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13567" w14:textId="77777777" w:rsidR="002933CF" w:rsidRPr="00B14D13" w:rsidRDefault="002933CF" w:rsidP="002933CF">
      <w:pPr>
        <w:pStyle w:val="Alcm"/>
        <w:rPr>
          <w:rFonts w:ascii="Garamond" w:hAnsi="Garamond"/>
          <w:sz w:val="22"/>
          <w:szCs w:val="22"/>
        </w:rPr>
      </w:pPr>
    </w:p>
    <w:p w14:paraId="4C4A8071" w14:textId="77777777" w:rsidR="003C1DB8" w:rsidRPr="00B14D13" w:rsidRDefault="003C1DB8" w:rsidP="002933CF">
      <w:pPr>
        <w:pStyle w:val="Alcm"/>
        <w:rPr>
          <w:rFonts w:ascii="Garamond" w:hAnsi="Garamond"/>
          <w:sz w:val="22"/>
          <w:szCs w:val="22"/>
        </w:rPr>
      </w:pPr>
      <w:r w:rsidRPr="00B14D13">
        <w:rPr>
          <w:rFonts w:ascii="Garamond" w:hAnsi="Garamond"/>
          <w:sz w:val="22"/>
          <w:szCs w:val="22"/>
        </w:rPr>
        <w:t>AJÁNLATTÉTELI FELHÍVÁS</w:t>
      </w:r>
    </w:p>
    <w:p w14:paraId="612E4897" w14:textId="77777777" w:rsidR="003C1DB8" w:rsidRPr="00B14D13" w:rsidRDefault="003C1DB8" w:rsidP="002933CF">
      <w:pPr>
        <w:pStyle w:val="Alcm"/>
        <w:rPr>
          <w:rFonts w:ascii="Garamond" w:hAnsi="Garamond"/>
          <w:sz w:val="22"/>
          <w:szCs w:val="22"/>
        </w:rPr>
      </w:pPr>
    </w:p>
    <w:p w14:paraId="47A3A504" w14:textId="77777777" w:rsidR="006F445B" w:rsidRPr="00B14D13" w:rsidRDefault="006F445B" w:rsidP="002933CF">
      <w:pPr>
        <w:pStyle w:val="Szvegtrzs"/>
        <w:spacing w:after="0"/>
        <w:rPr>
          <w:rFonts w:ascii="Garamond" w:hAnsi="Garamond"/>
          <w:sz w:val="22"/>
          <w:szCs w:val="22"/>
        </w:rPr>
      </w:pPr>
    </w:p>
    <w:p w14:paraId="6BFE7453" w14:textId="77777777" w:rsidR="00AE2693" w:rsidRPr="00B14D13" w:rsidRDefault="00AE2693" w:rsidP="002933CF">
      <w:pPr>
        <w:jc w:val="center"/>
        <w:rPr>
          <w:rFonts w:ascii="Garamond" w:hAnsi="Garamond"/>
          <w:sz w:val="22"/>
          <w:szCs w:val="22"/>
        </w:rPr>
      </w:pPr>
      <w:r w:rsidRPr="00B14D13">
        <w:rPr>
          <w:rFonts w:ascii="Garamond" w:hAnsi="Garamond"/>
          <w:sz w:val="22"/>
          <w:szCs w:val="22"/>
        </w:rPr>
        <w:t>A Soproni Erzsébet Oktató Kórház és Rehabilitációs Intézet által indított</w:t>
      </w:r>
    </w:p>
    <w:p w14:paraId="1BC1873F" w14:textId="77777777" w:rsidR="00AE2693" w:rsidRPr="00B14D13" w:rsidRDefault="00AE2693" w:rsidP="002933CF">
      <w:pPr>
        <w:jc w:val="center"/>
        <w:rPr>
          <w:rFonts w:ascii="Garamond" w:hAnsi="Garamond"/>
          <w:sz w:val="22"/>
          <w:szCs w:val="22"/>
        </w:rPr>
      </w:pPr>
    </w:p>
    <w:p w14:paraId="3CE2D469" w14:textId="58D53A41" w:rsidR="000263B8" w:rsidRPr="00A50B73" w:rsidRDefault="000263B8" w:rsidP="000263B8">
      <w:pPr>
        <w:ind w:left="360"/>
        <w:jc w:val="center"/>
        <w:rPr>
          <w:rFonts w:ascii="Garamond" w:hAnsi="Garamond"/>
          <w:b/>
          <w:bCs/>
          <w:sz w:val="22"/>
          <w:szCs w:val="22"/>
        </w:rPr>
      </w:pPr>
      <w:r w:rsidRPr="00A50B73">
        <w:rPr>
          <w:rFonts w:ascii="Garamond" w:hAnsi="Garamond"/>
          <w:b/>
          <w:bCs/>
          <w:sz w:val="22"/>
          <w:szCs w:val="22"/>
        </w:rPr>
        <w:t xml:space="preserve">„Folyamatos frissítés 550 db ESET NOD32 vírusvédelmi szoftver licenchez, valamint 150 db új </w:t>
      </w:r>
      <w:proofErr w:type="spellStart"/>
      <w:r w:rsidRPr="00A50B73">
        <w:rPr>
          <w:rFonts w:ascii="Garamond" w:hAnsi="Garamond"/>
          <w:b/>
          <w:bCs/>
          <w:sz w:val="22"/>
          <w:szCs w:val="22"/>
        </w:rPr>
        <w:t>licensz</w:t>
      </w:r>
      <w:proofErr w:type="spellEnd"/>
      <w:r w:rsidRPr="00A50B73">
        <w:rPr>
          <w:rFonts w:ascii="Garamond" w:hAnsi="Garamond"/>
          <w:b/>
          <w:bCs/>
          <w:sz w:val="22"/>
          <w:szCs w:val="22"/>
        </w:rPr>
        <w:t xml:space="preserve"> beszerzése folyamatos frissítéssel</w:t>
      </w:r>
      <w:r w:rsidR="00AE610D" w:rsidRPr="00A50B73">
        <w:rPr>
          <w:rFonts w:ascii="Garamond" w:hAnsi="Garamond"/>
          <w:b/>
          <w:bCs/>
          <w:sz w:val="22"/>
          <w:szCs w:val="22"/>
        </w:rPr>
        <w:t>.</w:t>
      </w:r>
      <w:r w:rsidRPr="00A50B73">
        <w:rPr>
          <w:rFonts w:ascii="Garamond" w:hAnsi="Garamond"/>
          <w:b/>
          <w:bCs/>
          <w:sz w:val="22"/>
          <w:szCs w:val="22"/>
        </w:rPr>
        <w:t>”</w:t>
      </w:r>
    </w:p>
    <w:p w14:paraId="201BD476" w14:textId="77777777" w:rsidR="00E45B27" w:rsidRPr="00B14D13" w:rsidRDefault="00E45B27" w:rsidP="002933CF">
      <w:pPr>
        <w:ind w:left="360"/>
        <w:jc w:val="both"/>
        <w:rPr>
          <w:rFonts w:ascii="Garamond" w:hAnsi="Garamond"/>
          <w:sz w:val="22"/>
          <w:szCs w:val="22"/>
        </w:rPr>
      </w:pPr>
    </w:p>
    <w:p w14:paraId="66B265E4" w14:textId="77777777" w:rsidR="00AE2693" w:rsidRPr="00B14D13" w:rsidRDefault="00AE2693" w:rsidP="002933CF">
      <w:pPr>
        <w:jc w:val="both"/>
        <w:rPr>
          <w:rFonts w:ascii="Garamond" w:hAnsi="Garamond"/>
          <w:sz w:val="22"/>
          <w:szCs w:val="22"/>
        </w:rPr>
      </w:pPr>
      <w:proofErr w:type="gramStart"/>
      <w:r w:rsidRPr="00B14D13">
        <w:rPr>
          <w:rFonts w:ascii="Garamond" w:hAnsi="Garamond"/>
          <w:sz w:val="22"/>
          <w:szCs w:val="22"/>
        </w:rPr>
        <w:t>tárgyú</w:t>
      </w:r>
      <w:proofErr w:type="gramEnd"/>
      <w:r w:rsidRPr="00B14D13">
        <w:rPr>
          <w:rFonts w:ascii="Garamond" w:hAnsi="Garamond"/>
          <w:sz w:val="22"/>
          <w:szCs w:val="22"/>
        </w:rPr>
        <w:t>, a központosított közbeszerzési rendszerről, valamint a központi beszerző szervezet feladat- és hatásköréről szóló 168/2004. (V.25.) Korm. rendelet 28. §</w:t>
      </w:r>
      <w:proofErr w:type="spellStart"/>
      <w:r w:rsidRPr="00B14D13">
        <w:rPr>
          <w:rFonts w:ascii="Garamond" w:hAnsi="Garamond"/>
          <w:sz w:val="22"/>
          <w:szCs w:val="22"/>
        </w:rPr>
        <w:t>-ában</w:t>
      </w:r>
      <w:proofErr w:type="spellEnd"/>
      <w:r w:rsidRPr="00B14D13">
        <w:rPr>
          <w:rFonts w:ascii="Garamond" w:hAnsi="Garamond"/>
          <w:sz w:val="22"/>
          <w:szCs w:val="22"/>
        </w:rPr>
        <w:t xml:space="preserve"> foglaltak alapján </w:t>
      </w:r>
      <w:proofErr w:type="spellStart"/>
      <w:r w:rsidRPr="00B14D13">
        <w:rPr>
          <w:rFonts w:ascii="Garamond" w:hAnsi="Garamond"/>
          <w:sz w:val="22"/>
          <w:szCs w:val="22"/>
        </w:rPr>
        <w:t>keretmegállapodásos</w:t>
      </w:r>
      <w:proofErr w:type="spellEnd"/>
      <w:r w:rsidRPr="00B14D13">
        <w:rPr>
          <w:rFonts w:ascii="Garamond" w:hAnsi="Garamond"/>
          <w:sz w:val="22"/>
          <w:szCs w:val="22"/>
        </w:rPr>
        <w:t xml:space="preserve"> eljárás 2. részének lebonyolítása a Kbt. </w:t>
      </w:r>
      <w:r w:rsidR="003B5C08" w:rsidRPr="00B14D13">
        <w:rPr>
          <w:rFonts w:ascii="Garamond" w:hAnsi="Garamond"/>
          <w:sz w:val="22"/>
          <w:szCs w:val="22"/>
        </w:rPr>
        <w:t>105</w:t>
      </w:r>
      <w:r w:rsidRPr="00B14D13">
        <w:rPr>
          <w:rFonts w:ascii="Garamond" w:hAnsi="Garamond"/>
          <w:sz w:val="22"/>
          <w:szCs w:val="22"/>
        </w:rPr>
        <w:t>.§ (</w:t>
      </w:r>
      <w:r w:rsidR="003B5C08" w:rsidRPr="00B14D13">
        <w:rPr>
          <w:rFonts w:ascii="Garamond" w:hAnsi="Garamond"/>
          <w:sz w:val="22"/>
          <w:szCs w:val="22"/>
        </w:rPr>
        <w:t>2</w:t>
      </w:r>
      <w:r w:rsidRPr="00B14D13">
        <w:rPr>
          <w:rFonts w:ascii="Garamond" w:hAnsi="Garamond"/>
          <w:sz w:val="22"/>
          <w:szCs w:val="22"/>
        </w:rPr>
        <w:t xml:space="preserve">) bekezdés </w:t>
      </w:r>
      <w:r w:rsidR="003B5C08" w:rsidRPr="00B14D13">
        <w:rPr>
          <w:rFonts w:ascii="Garamond" w:hAnsi="Garamond"/>
          <w:sz w:val="22"/>
          <w:szCs w:val="22"/>
        </w:rPr>
        <w:t>c) pontja szerint</w:t>
      </w:r>
      <w:r w:rsidRPr="00B14D13">
        <w:rPr>
          <w:rFonts w:ascii="Garamond" w:hAnsi="Garamond"/>
          <w:sz w:val="22"/>
          <w:szCs w:val="22"/>
        </w:rPr>
        <w:t>, verseny újranyitásával történő kiválasztással.</w:t>
      </w:r>
    </w:p>
    <w:p w14:paraId="64FBD06A" w14:textId="77777777" w:rsidR="003C1DB8" w:rsidRPr="00B14D13" w:rsidRDefault="003C1DB8" w:rsidP="002933CF">
      <w:pPr>
        <w:ind w:left="360"/>
        <w:jc w:val="both"/>
        <w:rPr>
          <w:rFonts w:ascii="Garamond" w:hAnsi="Garamond"/>
          <w:b/>
          <w:sz w:val="22"/>
          <w:szCs w:val="22"/>
        </w:rPr>
      </w:pPr>
    </w:p>
    <w:p w14:paraId="2B7764A0" w14:textId="5FB65FB7" w:rsidR="003C1DB8" w:rsidRPr="00B14D13" w:rsidRDefault="009D65F7" w:rsidP="009D65F7">
      <w:pPr>
        <w:jc w:val="both"/>
        <w:rPr>
          <w:rFonts w:ascii="Garamond" w:hAnsi="Garamond"/>
          <w:b/>
          <w:sz w:val="22"/>
          <w:szCs w:val="22"/>
        </w:rPr>
      </w:pPr>
      <w:r>
        <w:rPr>
          <w:rFonts w:ascii="Garamond" w:hAnsi="Garamond"/>
          <w:b/>
          <w:sz w:val="22"/>
          <w:szCs w:val="22"/>
        </w:rPr>
        <w:t xml:space="preserve">1.1. </w:t>
      </w:r>
      <w:r w:rsidR="003C1DB8" w:rsidRPr="00B14D13">
        <w:rPr>
          <w:rFonts w:ascii="Garamond" w:hAnsi="Garamond"/>
          <w:b/>
          <w:sz w:val="22"/>
          <w:szCs w:val="22"/>
        </w:rPr>
        <w:t xml:space="preserve">Az ajánlatkérő </w:t>
      </w:r>
      <w:bookmarkStart w:id="0" w:name="_GoBack"/>
      <w:bookmarkEnd w:id="0"/>
    </w:p>
    <w:p w14:paraId="1E5C1A1B" w14:textId="77777777" w:rsidR="003C1DB8" w:rsidRPr="00B14D13" w:rsidRDefault="003C1DB8" w:rsidP="002933CF">
      <w:pPr>
        <w:tabs>
          <w:tab w:val="left" w:pos="1985"/>
        </w:tabs>
        <w:ind w:left="357"/>
        <w:jc w:val="both"/>
        <w:rPr>
          <w:rFonts w:ascii="Garamond" w:hAnsi="Garamond"/>
          <w:sz w:val="22"/>
          <w:szCs w:val="22"/>
        </w:rPr>
      </w:pPr>
      <w:r w:rsidRPr="00B14D13">
        <w:rPr>
          <w:rFonts w:ascii="Garamond" w:hAnsi="Garamond"/>
          <w:sz w:val="22"/>
          <w:szCs w:val="22"/>
        </w:rPr>
        <w:t>Neve: Soproni Erzsébet Oktató Kórház és Rehabilitációs Intézet</w:t>
      </w:r>
    </w:p>
    <w:p w14:paraId="4E623854" w14:textId="77777777" w:rsidR="003C1DB8" w:rsidRPr="00B14D13" w:rsidRDefault="003C1DB8" w:rsidP="002933CF">
      <w:pPr>
        <w:tabs>
          <w:tab w:val="left" w:pos="1985"/>
        </w:tabs>
        <w:ind w:left="357"/>
        <w:jc w:val="both"/>
        <w:rPr>
          <w:rFonts w:ascii="Garamond" w:hAnsi="Garamond"/>
          <w:sz w:val="22"/>
          <w:szCs w:val="22"/>
        </w:rPr>
      </w:pPr>
      <w:r w:rsidRPr="00B14D13">
        <w:rPr>
          <w:rFonts w:ascii="Garamond" w:hAnsi="Garamond"/>
          <w:sz w:val="22"/>
          <w:szCs w:val="22"/>
        </w:rPr>
        <w:t>Címe: 9400 Sopron, Győri út 15.</w:t>
      </w:r>
    </w:p>
    <w:p w14:paraId="2917C309" w14:textId="77777777" w:rsidR="003C1DB8" w:rsidRPr="00B14D13" w:rsidRDefault="003C1DB8" w:rsidP="002933CF">
      <w:pPr>
        <w:tabs>
          <w:tab w:val="left" w:pos="1985"/>
        </w:tabs>
        <w:ind w:left="357"/>
        <w:jc w:val="both"/>
        <w:rPr>
          <w:rFonts w:ascii="Garamond" w:hAnsi="Garamond"/>
          <w:sz w:val="22"/>
          <w:szCs w:val="22"/>
        </w:rPr>
      </w:pPr>
      <w:r w:rsidRPr="00B14D13">
        <w:rPr>
          <w:rFonts w:ascii="Garamond" w:hAnsi="Garamond"/>
          <w:sz w:val="22"/>
          <w:szCs w:val="22"/>
        </w:rPr>
        <w:t xml:space="preserve">Képviseli: dr. </w:t>
      </w:r>
      <w:r w:rsidR="002933CF" w:rsidRPr="00B14D13">
        <w:rPr>
          <w:rFonts w:ascii="Garamond" w:hAnsi="Garamond"/>
          <w:sz w:val="22"/>
          <w:szCs w:val="22"/>
        </w:rPr>
        <w:t>Korányi László mb.</w:t>
      </w:r>
      <w:r w:rsidRPr="00B14D13">
        <w:rPr>
          <w:rFonts w:ascii="Garamond" w:hAnsi="Garamond"/>
          <w:sz w:val="22"/>
          <w:szCs w:val="22"/>
        </w:rPr>
        <w:t xml:space="preserve"> főigazgató </w:t>
      </w:r>
    </w:p>
    <w:p w14:paraId="0FA205EA" w14:textId="77777777" w:rsidR="003C1DB8" w:rsidRPr="00B14D13" w:rsidRDefault="003C1DB8" w:rsidP="002933CF">
      <w:pPr>
        <w:tabs>
          <w:tab w:val="left" w:pos="1985"/>
        </w:tabs>
        <w:ind w:left="357"/>
        <w:jc w:val="both"/>
        <w:rPr>
          <w:rFonts w:ascii="Garamond" w:hAnsi="Garamond"/>
          <w:sz w:val="22"/>
          <w:szCs w:val="22"/>
        </w:rPr>
      </w:pPr>
      <w:r w:rsidRPr="00B14D13">
        <w:rPr>
          <w:rFonts w:ascii="Garamond" w:hAnsi="Garamond"/>
          <w:sz w:val="22"/>
          <w:szCs w:val="22"/>
        </w:rPr>
        <w:t xml:space="preserve">Kapcsolattartó: </w:t>
      </w:r>
      <w:r w:rsidR="00B072AC" w:rsidRPr="00B14D13">
        <w:rPr>
          <w:rFonts w:ascii="Garamond" w:hAnsi="Garamond"/>
          <w:sz w:val="22"/>
          <w:szCs w:val="22"/>
        </w:rPr>
        <w:t>Béresné Bakondi Ágnes</w:t>
      </w:r>
    </w:p>
    <w:p w14:paraId="55C9AD16" w14:textId="77777777" w:rsidR="003C1DB8" w:rsidRPr="00B14D13" w:rsidRDefault="003C1DB8" w:rsidP="002933CF">
      <w:pPr>
        <w:tabs>
          <w:tab w:val="left" w:pos="1985"/>
        </w:tabs>
        <w:ind w:left="357"/>
        <w:jc w:val="both"/>
        <w:rPr>
          <w:rFonts w:ascii="Garamond" w:hAnsi="Garamond"/>
          <w:sz w:val="22"/>
          <w:szCs w:val="22"/>
        </w:rPr>
      </w:pPr>
      <w:r w:rsidRPr="00B14D13">
        <w:rPr>
          <w:rFonts w:ascii="Garamond" w:hAnsi="Garamond"/>
          <w:sz w:val="22"/>
          <w:szCs w:val="22"/>
        </w:rPr>
        <w:t>Telefonszáma: +36 99-514-2</w:t>
      </w:r>
      <w:r w:rsidR="00B072AC" w:rsidRPr="00B14D13">
        <w:rPr>
          <w:rFonts w:ascii="Garamond" w:hAnsi="Garamond"/>
          <w:sz w:val="22"/>
          <w:szCs w:val="22"/>
        </w:rPr>
        <w:t>56</w:t>
      </w:r>
    </w:p>
    <w:p w14:paraId="3501FEFB" w14:textId="77777777" w:rsidR="003C1DB8" w:rsidRPr="00B14D13" w:rsidRDefault="003C1DB8" w:rsidP="002933CF">
      <w:pPr>
        <w:tabs>
          <w:tab w:val="left" w:pos="1985"/>
        </w:tabs>
        <w:ind w:left="357"/>
        <w:jc w:val="both"/>
        <w:rPr>
          <w:rFonts w:ascii="Garamond" w:hAnsi="Garamond"/>
          <w:sz w:val="22"/>
          <w:szCs w:val="22"/>
        </w:rPr>
      </w:pPr>
      <w:r w:rsidRPr="00B14D13">
        <w:rPr>
          <w:rFonts w:ascii="Garamond" w:hAnsi="Garamond"/>
          <w:sz w:val="22"/>
          <w:szCs w:val="22"/>
        </w:rPr>
        <w:t>Telefaxszáma: +36 99-514-250</w:t>
      </w:r>
    </w:p>
    <w:p w14:paraId="289FC2CB" w14:textId="0BDA3FC1" w:rsidR="003C1DB8" w:rsidRDefault="003C1DB8" w:rsidP="002933CF">
      <w:pPr>
        <w:tabs>
          <w:tab w:val="left" w:pos="1985"/>
        </w:tabs>
        <w:ind w:left="357"/>
        <w:jc w:val="both"/>
        <w:rPr>
          <w:rStyle w:val="Hiperhivatkozs"/>
          <w:rFonts w:ascii="Garamond" w:hAnsi="Garamond"/>
          <w:sz w:val="22"/>
          <w:szCs w:val="22"/>
        </w:rPr>
      </w:pPr>
      <w:r w:rsidRPr="00B14D13">
        <w:rPr>
          <w:rFonts w:ascii="Garamond" w:hAnsi="Garamond"/>
          <w:sz w:val="22"/>
          <w:szCs w:val="22"/>
        </w:rPr>
        <w:t xml:space="preserve">E-mail cím: </w:t>
      </w:r>
      <w:hyperlink r:id="rId7" w:history="1">
        <w:r w:rsidR="00B072AC" w:rsidRPr="00B14D13">
          <w:rPr>
            <w:rStyle w:val="Hiperhivatkozs"/>
            <w:rFonts w:ascii="Garamond" w:hAnsi="Garamond"/>
            <w:sz w:val="22"/>
            <w:szCs w:val="22"/>
          </w:rPr>
          <w:t>kozbeszerzes@sopronigyogykozpont.hu</w:t>
        </w:r>
      </w:hyperlink>
    </w:p>
    <w:p w14:paraId="6896832E" w14:textId="77777777" w:rsidR="00E5348F" w:rsidRDefault="00E5348F" w:rsidP="00E5348F">
      <w:pPr>
        <w:tabs>
          <w:tab w:val="left" w:pos="1985"/>
        </w:tabs>
        <w:ind w:left="357"/>
        <w:jc w:val="both"/>
        <w:rPr>
          <w:rFonts w:ascii="Garamond" w:hAnsi="Garamond"/>
          <w:sz w:val="22"/>
          <w:szCs w:val="22"/>
        </w:rPr>
      </w:pPr>
    </w:p>
    <w:p w14:paraId="1969AD9F" w14:textId="2530173C" w:rsidR="00E5348F" w:rsidRPr="00E5348F" w:rsidRDefault="009D65F7" w:rsidP="009D65F7">
      <w:pPr>
        <w:tabs>
          <w:tab w:val="left" w:pos="1985"/>
        </w:tabs>
        <w:jc w:val="both"/>
        <w:rPr>
          <w:rFonts w:ascii="Garamond" w:hAnsi="Garamond"/>
          <w:b/>
          <w:sz w:val="22"/>
          <w:szCs w:val="22"/>
        </w:rPr>
      </w:pPr>
      <w:r>
        <w:rPr>
          <w:rFonts w:ascii="Garamond" w:hAnsi="Garamond"/>
          <w:b/>
          <w:sz w:val="22"/>
          <w:szCs w:val="22"/>
        </w:rPr>
        <w:t xml:space="preserve">1.2. </w:t>
      </w:r>
      <w:r w:rsidR="00E5348F" w:rsidRPr="00E5348F">
        <w:rPr>
          <w:rFonts w:ascii="Garamond" w:hAnsi="Garamond"/>
          <w:b/>
          <w:sz w:val="22"/>
          <w:szCs w:val="22"/>
        </w:rPr>
        <w:t>További információ a következő címen szerezhető be</w:t>
      </w:r>
    </w:p>
    <w:p w14:paraId="06366C4E" w14:textId="77777777" w:rsidR="00E5348F" w:rsidRPr="00E5348F" w:rsidRDefault="00E5348F" w:rsidP="00E5348F">
      <w:pPr>
        <w:tabs>
          <w:tab w:val="left" w:pos="1985"/>
        </w:tabs>
        <w:ind w:left="357"/>
        <w:jc w:val="both"/>
        <w:rPr>
          <w:rFonts w:ascii="Garamond" w:hAnsi="Garamond"/>
          <w:sz w:val="22"/>
          <w:szCs w:val="22"/>
        </w:rPr>
      </w:pPr>
      <w:r w:rsidRPr="00E5348F">
        <w:rPr>
          <w:rFonts w:ascii="Garamond" w:hAnsi="Garamond"/>
          <w:sz w:val="22"/>
          <w:szCs w:val="22"/>
        </w:rPr>
        <w:t>Név: NAGY és KISS Ügyvédi Iroda</w:t>
      </w:r>
    </w:p>
    <w:p w14:paraId="70E5A102" w14:textId="77777777" w:rsidR="00E5348F" w:rsidRPr="00E5348F" w:rsidRDefault="00E5348F" w:rsidP="00E5348F">
      <w:pPr>
        <w:tabs>
          <w:tab w:val="left" w:pos="1985"/>
        </w:tabs>
        <w:ind w:left="357"/>
        <w:jc w:val="both"/>
        <w:rPr>
          <w:rFonts w:ascii="Garamond" w:hAnsi="Garamond"/>
          <w:sz w:val="22"/>
          <w:szCs w:val="22"/>
        </w:rPr>
      </w:pPr>
      <w:r w:rsidRPr="00E5348F">
        <w:rPr>
          <w:rFonts w:ascii="Garamond" w:hAnsi="Garamond"/>
          <w:sz w:val="22"/>
          <w:szCs w:val="22"/>
        </w:rPr>
        <w:t xml:space="preserve">Cím: 1054 Budapest, Szabadság tér 7. Bank Center Irodaház, </w:t>
      </w:r>
      <w:proofErr w:type="spellStart"/>
      <w:r w:rsidRPr="00E5348F">
        <w:rPr>
          <w:rFonts w:ascii="Garamond" w:hAnsi="Garamond"/>
          <w:sz w:val="22"/>
          <w:szCs w:val="22"/>
        </w:rPr>
        <w:t>Citi</w:t>
      </w:r>
      <w:proofErr w:type="spellEnd"/>
      <w:r w:rsidRPr="00E5348F">
        <w:rPr>
          <w:rFonts w:ascii="Garamond" w:hAnsi="Garamond"/>
          <w:sz w:val="22"/>
          <w:szCs w:val="22"/>
        </w:rPr>
        <w:t xml:space="preserve"> Torony 6. emelet</w:t>
      </w:r>
    </w:p>
    <w:p w14:paraId="345EBE2B" w14:textId="77777777" w:rsidR="00E5348F" w:rsidRPr="00E5348F" w:rsidRDefault="00E5348F" w:rsidP="00E5348F">
      <w:pPr>
        <w:tabs>
          <w:tab w:val="left" w:pos="1985"/>
        </w:tabs>
        <w:ind w:left="357"/>
        <w:jc w:val="both"/>
        <w:rPr>
          <w:rFonts w:ascii="Garamond" w:hAnsi="Garamond"/>
          <w:sz w:val="22"/>
          <w:szCs w:val="22"/>
        </w:rPr>
      </w:pPr>
      <w:r w:rsidRPr="00E5348F">
        <w:rPr>
          <w:rFonts w:ascii="Garamond" w:hAnsi="Garamond"/>
          <w:sz w:val="22"/>
          <w:szCs w:val="22"/>
        </w:rPr>
        <w:t>Telefon: +36 13280630</w:t>
      </w:r>
    </w:p>
    <w:p w14:paraId="31B23597" w14:textId="77777777" w:rsidR="00E5348F" w:rsidRPr="00E5348F" w:rsidRDefault="00E5348F" w:rsidP="00E5348F">
      <w:pPr>
        <w:tabs>
          <w:tab w:val="left" w:pos="1985"/>
        </w:tabs>
        <w:ind w:left="357"/>
        <w:jc w:val="both"/>
        <w:rPr>
          <w:rFonts w:ascii="Garamond" w:hAnsi="Garamond"/>
          <w:sz w:val="22"/>
          <w:szCs w:val="22"/>
        </w:rPr>
      </w:pPr>
      <w:r w:rsidRPr="00E5348F">
        <w:rPr>
          <w:rFonts w:ascii="Garamond" w:hAnsi="Garamond"/>
          <w:sz w:val="22"/>
          <w:szCs w:val="22"/>
        </w:rPr>
        <w:t>Fax: +36 13280631</w:t>
      </w:r>
    </w:p>
    <w:p w14:paraId="1CBE9DA7" w14:textId="50714D4A" w:rsidR="00E5348F" w:rsidRPr="00E5348F" w:rsidRDefault="00E5348F" w:rsidP="00E5348F">
      <w:pPr>
        <w:tabs>
          <w:tab w:val="left" w:pos="1985"/>
        </w:tabs>
        <w:ind w:left="357"/>
        <w:jc w:val="both"/>
        <w:rPr>
          <w:rFonts w:ascii="Garamond" w:hAnsi="Garamond"/>
          <w:sz w:val="22"/>
          <w:szCs w:val="22"/>
        </w:rPr>
      </w:pPr>
      <w:r w:rsidRPr="00E5348F">
        <w:rPr>
          <w:rFonts w:ascii="Garamond" w:hAnsi="Garamond"/>
          <w:sz w:val="22"/>
          <w:szCs w:val="22"/>
        </w:rPr>
        <w:t xml:space="preserve">Kapcsolattartó személy: dr. </w:t>
      </w:r>
      <w:r>
        <w:rPr>
          <w:rFonts w:ascii="Garamond" w:hAnsi="Garamond"/>
          <w:sz w:val="22"/>
          <w:szCs w:val="22"/>
        </w:rPr>
        <w:t>Kárpáti Lilla</w:t>
      </w:r>
    </w:p>
    <w:p w14:paraId="57B2C132" w14:textId="092CC120" w:rsidR="00E5348F" w:rsidRPr="00E5348F" w:rsidRDefault="00E5348F" w:rsidP="00E5348F">
      <w:pPr>
        <w:tabs>
          <w:tab w:val="left" w:pos="1985"/>
        </w:tabs>
        <w:ind w:left="357"/>
        <w:jc w:val="both"/>
        <w:rPr>
          <w:rFonts w:ascii="Garamond" w:hAnsi="Garamond"/>
          <w:sz w:val="22"/>
          <w:szCs w:val="22"/>
        </w:rPr>
      </w:pPr>
      <w:r w:rsidRPr="00E5348F">
        <w:rPr>
          <w:rFonts w:ascii="Garamond" w:hAnsi="Garamond"/>
          <w:sz w:val="22"/>
          <w:szCs w:val="22"/>
        </w:rPr>
        <w:t xml:space="preserve">E-mail: </w:t>
      </w:r>
      <w:r>
        <w:rPr>
          <w:rFonts w:ascii="Garamond" w:hAnsi="Garamond"/>
          <w:sz w:val="22"/>
          <w:szCs w:val="22"/>
        </w:rPr>
        <w:t>karpati.lilla@nagyeskiss.hu</w:t>
      </w:r>
    </w:p>
    <w:p w14:paraId="1400B6E5" w14:textId="77777777" w:rsidR="003C1DB8" w:rsidRPr="00B14D13" w:rsidRDefault="003C1DB8" w:rsidP="002933CF">
      <w:pPr>
        <w:tabs>
          <w:tab w:val="left" w:pos="1985"/>
        </w:tabs>
        <w:ind w:left="360"/>
        <w:jc w:val="both"/>
        <w:rPr>
          <w:rFonts w:ascii="Garamond" w:hAnsi="Garamond"/>
          <w:sz w:val="22"/>
          <w:szCs w:val="22"/>
        </w:rPr>
      </w:pPr>
    </w:p>
    <w:p w14:paraId="7A753E2A" w14:textId="77777777" w:rsidR="003C1DB8" w:rsidRPr="00B14D13" w:rsidRDefault="003C1DB8" w:rsidP="002933CF">
      <w:pPr>
        <w:jc w:val="both"/>
        <w:rPr>
          <w:rFonts w:ascii="Garamond" w:hAnsi="Garamond"/>
          <w:sz w:val="22"/>
          <w:szCs w:val="22"/>
        </w:rPr>
      </w:pPr>
      <w:r w:rsidRPr="00B14D13">
        <w:rPr>
          <w:rFonts w:ascii="Garamond" w:hAnsi="Garamond"/>
          <w:b/>
          <w:sz w:val="22"/>
          <w:szCs w:val="22"/>
        </w:rPr>
        <w:t>2.   A közbeszerzési eljárás fajtája:</w:t>
      </w:r>
      <w:r w:rsidRPr="00B14D13">
        <w:rPr>
          <w:rFonts w:ascii="Garamond" w:hAnsi="Garamond"/>
          <w:sz w:val="22"/>
          <w:szCs w:val="22"/>
        </w:rPr>
        <w:t xml:space="preserve"> </w:t>
      </w:r>
    </w:p>
    <w:p w14:paraId="7EDEBC54" w14:textId="77777777" w:rsidR="003C1DB8" w:rsidRPr="00B14D13" w:rsidRDefault="003C1DB8" w:rsidP="002933CF">
      <w:pPr>
        <w:ind w:left="360"/>
        <w:jc w:val="both"/>
        <w:rPr>
          <w:rFonts w:ascii="Garamond" w:hAnsi="Garamond"/>
          <w:sz w:val="22"/>
          <w:szCs w:val="22"/>
        </w:rPr>
      </w:pPr>
      <w:r w:rsidRPr="00B14D13">
        <w:rPr>
          <w:rFonts w:ascii="Garamond" w:hAnsi="Garamond"/>
          <w:sz w:val="22"/>
          <w:szCs w:val="22"/>
        </w:rPr>
        <w:t>A központosított közbeszerzési rendszerről, valamint a központi beszerző szervezet feladat- és hatásköréről szóló 168/2004. (V.25.) Korm. rendelet 28. §</w:t>
      </w:r>
      <w:proofErr w:type="spellStart"/>
      <w:r w:rsidRPr="00B14D13">
        <w:rPr>
          <w:rFonts w:ascii="Garamond" w:hAnsi="Garamond"/>
          <w:sz w:val="22"/>
          <w:szCs w:val="22"/>
        </w:rPr>
        <w:t>-ában</w:t>
      </w:r>
      <w:proofErr w:type="spellEnd"/>
      <w:r w:rsidRPr="00B14D13">
        <w:rPr>
          <w:rFonts w:ascii="Garamond" w:hAnsi="Garamond"/>
          <w:sz w:val="22"/>
          <w:szCs w:val="22"/>
        </w:rPr>
        <w:t xml:space="preserve"> foglaltak alapján </w:t>
      </w:r>
      <w:proofErr w:type="spellStart"/>
      <w:r w:rsidRPr="00B14D13">
        <w:rPr>
          <w:rFonts w:ascii="Garamond" w:hAnsi="Garamond"/>
          <w:sz w:val="22"/>
          <w:szCs w:val="22"/>
        </w:rPr>
        <w:t>keretmegállapodásos</w:t>
      </w:r>
      <w:proofErr w:type="spellEnd"/>
      <w:r w:rsidRPr="00B14D13">
        <w:rPr>
          <w:rFonts w:ascii="Garamond" w:hAnsi="Garamond"/>
          <w:sz w:val="22"/>
          <w:szCs w:val="22"/>
        </w:rPr>
        <w:t xml:space="preserve"> eljárás 2. részének lebonyolítása a </w:t>
      </w:r>
      <w:r w:rsidR="009931BD" w:rsidRPr="00B14D13">
        <w:rPr>
          <w:rFonts w:ascii="Garamond" w:hAnsi="Garamond"/>
          <w:sz w:val="22"/>
          <w:szCs w:val="22"/>
        </w:rPr>
        <w:t xml:space="preserve">Kbt. 105.§ (2) bekezdés c) pontja </w:t>
      </w:r>
      <w:r w:rsidRPr="00B14D13">
        <w:rPr>
          <w:rFonts w:ascii="Garamond" w:hAnsi="Garamond"/>
          <w:sz w:val="22"/>
          <w:szCs w:val="22"/>
        </w:rPr>
        <w:t>szerint, verseny újranyitásával történő kiválasztással.</w:t>
      </w:r>
    </w:p>
    <w:p w14:paraId="41EBD216" w14:textId="77777777" w:rsidR="006F445B" w:rsidRPr="00B14D13" w:rsidRDefault="006F445B" w:rsidP="002933CF">
      <w:pPr>
        <w:ind w:left="360"/>
        <w:jc w:val="both"/>
        <w:rPr>
          <w:rFonts w:ascii="Garamond" w:hAnsi="Garamond"/>
          <w:sz w:val="22"/>
          <w:szCs w:val="22"/>
        </w:rPr>
      </w:pPr>
    </w:p>
    <w:p w14:paraId="0EE75B4E" w14:textId="77777777" w:rsidR="003C1DB8" w:rsidRPr="00B14D13" w:rsidRDefault="003C1DB8" w:rsidP="002933CF">
      <w:pPr>
        <w:jc w:val="both"/>
        <w:rPr>
          <w:rFonts w:ascii="Garamond" w:hAnsi="Garamond"/>
          <w:b/>
          <w:sz w:val="22"/>
          <w:szCs w:val="22"/>
        </w:rPr>
      </w:pPr>
      <w:r w:rsidRPr="00B14D13">
        <w:rPr>
          <w:rFonts w:ascii="Garamond" w:hAnsi="Garamond"/>
          <w:b/>
          <w:sz w:val="22"/>
          <w:szCs w:val="22"/>
        </w:rPr>
        <w:t xml:space="preserve">3.   A </w:t>
      </w:r>
      <w:proofErr w:type="spellStart"/>
      <w:r w:rsidRPr="00B14D13">
        <w:rPr>
          <w:rFonts w:ascii="Garamond" w:hAnsi="Garamond"/>
          <w:b/>
          <w:sz w:val="22"/>
          <w:szCs w:val="22"/>
        </w:rPr>
        <w:t>keretmegállapodásos</w:t>
      </w:r>
      <w:proofErr w:type="spellEnd"/>
      <w:r w:rsidRPr="00B14D13">
        <w:rPr>
          <w:rFonts w:ascii="Garamond" w:hAnsi="Garamond"/>
          <w:b/>
          <w:sz w:val="22"/>
          <w:szCs w:val="22"/>
        </w:rPr>
        <w:t xml:space="preserve"> eljárás első részével kapcsolatos adatok.</w:t>
      </w:r>
    </w:p>
    <w:p w14:paraId="5CA6737C" w14:textId="77777777" w:rsidR="00EE04AC" w:rsidRPr="00B14D13" w:rsidRDefault="003C1DB8" w:rsidP="002933CF">
      <w:pPr>
        <w:ind w:left="360"/>
        <w:jc w:val="both"/>
        <w:rPr>
          <w:rFonts w:ascii="Garamond" w:hAnsi="Garamond"/>
          <w:sz w:val="22"/>
          <w:szCs w:val="22"/>
        </w:rPr>
      </w:pPr>
      <w:r w:rsidRPr="00B14D13">
        <w:rPr>
          <w:rFonts w:ascii="Garamond" w:hAnsi="Garamond"/>
          <w:sz w:val="22"/>
          <w:szCs w:val="22"/>
        </w:rPr>
        <w:t>A megindító hirdetmény száma</w:t>
      </w:r>
      <w:r w:rsidR="00EE04AC" w:rsidRPr="00B14D13">
        <w:rPr>
          <w:rFonts w:ascii="Garamond" w:hAnsi="Garamond"/>
          <w:sz w:val="22"/>
          <w:szCs w:val="22"/>
        </w:rPr>
        <w:t xml:space="preserve"> a</w:t>
      </w:r>
      <w:r w:rsidR="00E068A7" w:rsidRPr="00B14D13">
        <w:rPr>
          <w:rFonts w:ascii="Garamond" w:hAnsi="Garamond"/>
          <w:sz w:val="22"/>
          <w:szCs w:val="22"/>
        </w:rPr>
        <w:t xml:space="preserve"> megkötött </w:t>
      </w:r>
      <w:r w:rsidR="009931BD" w:rsidRPr="00B14D13">
        <w:rPr>
          <w:rFonts w:ascii="Garamond" w:hAnsi="Garamond"/>
          <w:b/>
          <w:sz w:val="22"/>
          <w:szCs w:val="22"/>
        </w:rPr>
        <w:t>KM01ITB17</w:t>
      </w:r>
      <w:r w:rsidR="00C86A81" w:rsidRPr="00B14D13">
        <w:rPr>
          <w:rFonts w:ascii="Garamond" w:hAnsi="Garamond"/>
          <w:sz w:val="22"/>
          <w:szCs w:val="22"/>
        </w:rPr>
        <w:t xml:space="preserve">. </w:t>
      </w:r>
      <w:proofErr w:type="spellStart"/>
      <w:r w:rsidR="0030615B" w:rsidRPr="00B14D13">
        <w:rPr>
          <w:rFonts w:ascii="Garamond" w:hAnsi="Garamond"/>
          <w:sz w:val="22"/>
          <w:szCs w:val="22"/>
        </w:rPr>
        <w:t>keretmegállapodásra</w:t>
      </w:r>
      <w:proofErr w:type="spellEnd"/>
      <w:r w:rsidR="00EE04AC" w:rsidRPr="00B14D13">
        <w:rPr>
          <w:rFonts w:ascii="Garamond" w:hAnsi="Garamond"/>
          <w:sz w:val="22"/>
          <w:szCs w:val="22"/>
        </w:rPr>
        <w:t xml:space="preserve"> </w:t>
      </w:r>
      <w:r w:rsidR="00C86A81" w:rsidRPr="00B14D13">
        <w:rPr>
          <w:rFonts w:ascii="Garamond" w:hAnsi="Garamond"/>
          <w:sz w:val="22"/>
          <w:szCs w:val="22"/>
        </w:rPr>
        <w:t>(</w:t>
      </w:r>
      <w:r w:rsidR="009931BD" w:rsidRPr="00B14D13">
        <w:rPr>
          <w:rFonts w:ascii="Garamond" w:hAnsi="Garamond"/>
          <w:sz w:val="22"/>
          <w:szCs w:val="22"/>
        </w:rPr>
        <w:t>TED: 2017/S 247-517926; KÉ-18977/2017</w:t>
      </w:r>
      <w:r w:rsidR="00C86A81" w:rsidRPr="00B14D13">
        <w:rPr>
          <w:rFonts w:ascii="Garamond" w:hAnsi="Garamond"/>
          <w:sz w:val="22"/>
          <w:szCs w:val="22"/>
        </w:rPr>
        <w:t>.)</w:t>
      </w:r>
    </w:p>
    <w:p w14:paraId="78A94611" w14:textId="77777777" w:rsidR="009931BD" w:rsidRPr="00B14D13" w:rsidRDefault="009931BD" w:rsidP="009931BD">
      <w:pPr>
        <w:ind w:left="360"/>
        <w:jc w:val="both"/>
        <w:rPr>
          <w:rFonts w:ascii="Garamond" w:hAnsi="Garamond"/>
          <w:sz w:val="22"/>
          <w:szCs w:val="22"/>
        </w:rPr>
      </w:pPr>
      <w:r w:rsidRPr="00B14D13">
        <w:rPr>
          <w:rFonts w:ascii="Garamond" w:hAnsi="Garamond"/>
          <w:sz w:val="22"/>
          <w:szCs w:val="22"/>
        </w:rPr>
        <w:t xml:space="preserve">A </w:t>
      </w:r>
      <w:proofErr w:type="spellStart"/>
      <w:r w:rsidRPr="00B14D13">
        <w:rPr>
          <w:rFonts w:ascii="Garamond" w:hAnsi="Garamond"/>
          <w:sz w:val="22"/>
          <w:szCs w:val="22"/>
        </w:rPr>
        <w:t>keretmegállapodásos</w:t>
      </w:r>
      <w:proofErr w:type="spellEnd"/>
      <w:r w:rsidRPr="00B14D13">
        <w:rPr>
          <w:rFonts w:ascii="Garamond" w:hAnsi="Garamond"/>
          <w:sz w:val="22"/>
          <w:szCs w:val="22"/>
        </w:rPr>
        <w:t xml:space="preserve"> eljárás első részét megindító hirdetmény közzétételének napja:  2017.12.23.</w:t>
      </w:r>
    </w:p>
    <w:p w14:paraId="10F1FB35" w14:textId="77777777" w:rsidR="009931BD" w:rsidRPr="00B14D13" w:rsidRDefault="009931BD" w:rsidP="009931BD">
      <w:pPr>
        <w:ind w:left="360"/>
        <w:jc w:val="both"/>
        <w:rPr>
          <w:rFonts w:ascii="Garamond" w:hAnsi="Garamond"/>
          <w:sz w:val="22"/>
          <w:szCs w:val="22"/>
        </w:rPr>
      </w:pPr>
      <w:r w:rsidRPr="00B14D13">
        <w:rPr>
          <w:rFonts w:ascii="Garamond" w:hAnsi="Garamond"/>
          <w:sz w:val="22"/>
          <w:szCs w:val="22"/>
        </w:rPr>
        <w:t xml:space="preserve">A </w:t>
      </w:r>
      <w:proofErr w:type="spellStart"/>
      <w:r w:rsidRPr="00B14D13">
        <w:rPr>
          <w:rFonts w:ascii="Garamond" w:hAnsi="Garamond"/>
          <w:sz w:val="22"/>
          <w:szCs w:val="22"/>
        </w:rPr>
        <w:t>keretmegállapodás</w:t>
      </w:r>
      <w:proofErr w:type="spellEnd"/>
      <w:r w:rsidRPr="00B14D13">
        <w:rPr>
          <w:rFonts w:ascii="Garamond" w:hAnsi="Garamond"/>
          <w:sz w:val="22"/>
          <w:szCs w:val="22"/>
        </w:rPr>
        <w:t xml:space="preserve"> megkötésének időpontja: 2018.05.02.</w:t>
      </w:r>
    </w:p>
    <w:p w14:paraId="2E3ECBA4" w14:textId="77777777" w:rsidR="005F5C2C" w:rsidRPr="00B14D13" w:rsidRDefault="009931BD" w:rsidP="009931BD">
      <w:pPr>
        <w:ind w:left="360"/>
        <w:jc w:val="both"/>
        <w:rPr>
          <w:rFonts w:ascii="Garamond" w:hAnsi="Garamond"/>
          <w:sz w:val="22"/>
          <w:szCs w:val="22"/>
        </w:rPr>
      </w:pPr>
      <w:r w:rsidRPr="00B14D13">
        <w:rPr>
          <w:rFonts w:ascii="Garamond" w:hAnsi="Garamond"/>
          <w:sz w:val="22"/>
          <w:szCs w:val="22"/>
        </w:rPr>
        <w:t xml:space="preserve">A </w:t>
      </w:r>
      <w:proofErr w:type="spellStart"/>
      <w:r w:rsidRPr="00B14D13">
        <w:rPr>
          <w:rFonts w:ascii="Garamond" w:hAnsi="Garamond"/>
          <w:sz w:val="22"/>
          <w:szCs w:val="22"/>
        </w:rPr>
        <w:t>keretmegállapodás</w:t>
      </w:r>
      <w:proofErr w:type="spellEnd"/>
      <w:r w:rsidRPr="00B14D13">
        <w:rPr>
          <w:rFonts w:ascii="Garamond" w:hAnsi="Garamond"/>
          <w:sz w:val="22"/>
          <w:szCs w:val="22"/>
        </w:rPr>
        <w:t xml:space="preserve"> hatálya: 2021.05.01.</w:t>
      </w:r>
    </w:p>
    <w:p w14:paraId="3A170C93" w14:textId="77777777" w:rsidR="00EE04AC" w:rsidRPr="00B14D13" w:rsidRDefault="00EE04AC" w:rsidP="002933CF">
      <w:pPr>
        <w:pStyle w:val="Norml1"/>
        <w:ind w:left="180"/>
        <w:jc w:val="both"/>
        <w:rPr>
          <w:rFonts w:ascii="Garamond" w:hAnsi="Garamond"/>
        </w:rPr>
      </w:pPr>
    </w:p>
    <w:p w14:paraId="214A2D82" w14:textId="77777777" w:rsidR="00473633" w:rsidRPr="00B14D13" w:rsidRDefault="006F445B" w:rsidP="002933CF">
      <w:pPr>
        <w:pStyle w:val="Norml1"/>
        <w:jc w:val="both"/>
        <w:rPr>
          <w:rFonts w:ascii="Garamond" w:hAnsi="Garamond"/>
          <w:b/>
        </w:rPr>
      </w:pPr>
      <w:r w:rsidRPr="00B14D13">
        <w:rPr>
          <w:rFonts w:ascii="Garamond" w:hAnsi="Garamond"/>
        </w:rPr>
        <w:t xml:space="preserve">4.  </w:t>
      </w:r>
      <w:r w:rsidR="009931BD" w:rsidRPr="00B14D13">
        <w:rPr>
          <w:rFonts w:ascii="Garamond" w:hAnsi="Garamond"/>
          <w:b/>
        </w:rPr>
        <w:t>A közbeszerzés</w:t>
      </w:r>
      <w:r w:rsidR="003C1DB8" w:rsidRPr="00B14D13">
        <w:rPr>
          <w:rFonts w:ascii="Garamond" w:hAnsi="Garamond"/>
          <w:b/>
        </w:rPr>
        <w:t xml:space="preserve"> tárgya és mennyisége</w:t>
      </w:r>
    </w:p>
    <w:p w14:paraId="35C0A05B" w14:textId="77777777" w:rsidR="002933CF" w:rsidRPr="00B14D13" w:rsidRDefault="002933CF" w:rsidP="002933CF">
      <w:pPr>
        <w:pStyle w:val="Norml1"/>
        <w:jc w:val="both"/>
        <w:rPr>
          <w:rFonts w:ascii="Garamond" w:hAnsi="Garamond"/>
          <w:b/>
        </w:rPr>
      </w:pPr>
    </w:p>
    <w:p w14:paraId="39D48B84" w14:textId="119244E8" w:rsidR="009931BD" w:rsidRPr="00B14D13" w:rsidRDefault="009931BD" w:rsidP="009931BD">
      <w:pPr>
        <w:ind w:left="360"/>
        <w:jc w:val="both"/>
        <w:rPr>
          <w:rFonts w:ascii="Garamond" w:hAnsi="Garamond"/>
          <w:sz w:val="22"/>
          <w:szCs w:val="22"/>
        </w:rPr>
      </w:pPr>
      <w:r w:rsidRPr="00B14D13">
        <w:rPr>
          <w:rFonts w:ascii="Garamond" w:hAnsi="Garamond"/>
          <w:b/>
          <w:sz w:val="22"/>
          <w:szCs w:val="22"/>
        </w:rPr>
        <w:t xml:space="preserve">„Folyamatos frissítés 550 db ESET NOD32 vírusvédelmi szoftver licenchez, valamint 150 db új </w:t>
      </w:r>
      <w:proofErr w:type="spellStart"/>
      <w:r w:rsidRPr="00B14D13">
        <w:rPr>
          <w:rFonts w:ascii="Garamond" w:hAnsi="Garamond"/>
          <w:b/>
          <w:sz w:val="22"/>
          <w:szCs w:val="22"/>
        </w:rPr>
        <w:t>licensz</w:t>
      </w:r>
      <w:proofErr w:type="spellEnd"/>
      <w:r w:rsidRPr="00B14D13">
        <w:rPr>
          <w:rFonts w:ascii="Garamond" w:hAnsi="Garamond"/>
          <w:b/>
          <w:sz w:val="22"/>
          <w:szCs w:val="22"/>
        </w:rPr>
        <w:t xml:space="preserve"> beszerzése folyamatos frissítéssel</w:t>
      </w:r>
      <w:r w:rsidR="00A50B73">
        <w:rPr>
          <w:rFonts w:ascii="Garamond" w:hAnsi="Garamond"/>
          <w:b/>
          <w:sz w:val="22"/>
          <w:szCs w:val="22"/>
        </w:rPr>
        <w:t>”</w:t>
      </w:r>
      <w:r w:rsidRPr="00B14D13">
        <w:rPr>
          <w:rFonts w:ascii="Garamond" w:hAnsi="Garamond"/>
          <w:sz w:val="22"/>
          <w:szCs w:val="22"/>
        </w:rPr>
        <w:t xml:space="preserve"> tárgyú, a központosított közbeszerzési rendszerről, valamint a központi beszerző szervezet feladat- és   hatásköréről szóló 168/2004. (V.25.) Korm. rendelet 28. §</w:t>
      </w:r>
      <w:proofErr w:type="spellStart"/>
      <w:r w:rsidRPr="00B14D13">
        <w:rPr>
          <w:rFonts w:ascii="Garamond" w:hAnsi="Garamond"/>
          <w:sz w:val="22"/>
          <w:szCs w:val="22"/>
        </w:rPr>
        <w:t>-ában</w:t>
      </w:r>
      <w:proofErr w:type="spellEnd"/>
      <w:r w:rsidRPr="00B14D13">
        <w:rPr>
          <w:rFonts w:ascii="Garamond" w:hAnsi="Garamond"/>
          <w:sz w:val="22"/>
          <w:szCs w:val="22"/>
        </w:rPr>
        <w:t xml:space="preserve"> foglaltak alapján </w:t>
      </w:r>
      <w:proofErr w:type="spellStart"/>
      <w:r w:rsidRPr="00B14D13">
        <w:rPr>
          <w:rFonts w:ascii="Garamond" w:hAnsi="Garamond"/>
          <w:sz w:val="22"/>
          <w:szCs w:val="22"/>
        </w:rPr>
        <w:t>keretmegállapodásos</w:t>
      </w:r>
      <w:proofErr w:type="spellEnd"/>
      <w:r w:rsidRPr="00B14D13">
        <w:rPr>
          <w:rFonts w:ascii="Garamond" w:hAnsi="Garamond"/>
          <w:sz w:val="22"/>
          <w:szCs w:val="22"/>
        </w:rPr>
        <w:t xml:space="preserve"> eljárás 2. részének lebonyolítása verseny újranyitásával történő kiválasztással.</w:t>
      </w:r>
    </w:p>
    <w:p w14:paraId="29F9133B" w14:textId="77777777" w:rsidR="009931BD" w:rsidRPr="00B14D13" w:rsidRDefault="009931BD" w:rsidP="009931BD">
      <w:pPr>
        <w:jc w:val="both"/>
        <w:rPr>
          <w:rFonts w:ascii="Garamond" w:hAnsi="Garamond"/>
          <w:sz w:val="22"/>
          <w:szCs w:val="22"/>
        </w:rPr>
      </w:pPr>
      <w:r w:rsidRPr="00B14D13">
        <w:rPr>
          <w:rFonts w:ascii="Garamond" w:hAnsi="Garamond"/>
          <w:sz w:val="22"/>
          <w:szCs w:val="22"/>
        </w:rPr>
        <w:t xml:space="preserve">      </w:t>
      </w:r>
    </w:p>
    <w:p w14:paraId="536394D3" w14:textId="46DCE6A6" w:rsidR="009931BD" w:rsidRPr="00B14D13" w:rsidRDefault="009931BD" w:rsidP="009931BD">
      <w:pPr>
        <w:ind w:left="360"/>
        <w:jc w:val="both"/>
        <w:rPr>
          <w:rFonts w:ascii="Garamond" w:hAnsi="Garamond"/>
          <w:sz w:val="22"/>
          <w:szCs w:val="22"/>
        </w:rPr>
      </w:pPr>
      <w:r w:rsidRPr="00B14D13">
        <w:rPr>
          <w:rFonts w:ascii="Garamond" w:hAnsi="Garamond"/>
          <w:b/>
          <w:sz w:val="22"/>
          <w:szCs w:val="22"/>
        </w:rPr>
        <w:t>550 db munkaállomásra</w:t>
      </w:r>
      <w:r w:rsidRPr="00B14D13">
        <w:rPr>
          <w:rFonts w:ascii="Garamond" w:hAnsi="Garamond"/>
          <w:sz w:val="22"/>
          <w:szCs w:val="22"/>
        </w:rPr>
        <w:t> ESET NOD32 vírusvédelmi szoftver licenc frissítése</w:t>
      </w:r>
      <w:r w:rsidR="002E3AF9">
        <w:rPr>
          <w:rFonts w:ascii="Garamond" w:hAnsi="Garamond"/>
          <w:sz w:val="22"/>
          <w:szCs w:val="22"/>
        </w:rPr>
        <w:t xml:space="preserve"> 2021. május 01. napjáig terjedő határozott </w:t>
      </w:r>
      <w:r w:rsidRPr="00B14D13">
        <w:rPr>
          <w:rFonts w:ascii="Garamond" w:hAnsi="Garamond"/>
          <w:sz w:val="22"/>
          <w:szCs w:val="22"/>
        </w:rPr>
        <w:t>időtartamra</w:t>
      </w:r>
      <w:r w:rsidR="007D7EE0" w:rsidRPr="00B14D13">
        <w:rPr>
          <w:rFonts w:ascii="Garamond" w:hAnsi="Garamond"/>
          <w:sz w:val="22"/>
          <w:szCs w:val="22"/>
        </w:rPr>
        <w:t xml:space="preserve"> </w:t>
      </w:r>
      <w:r w:rsidRPr="00A50B73">
        <w:rPr>
          <w:rFonts w:ascii="Garamond" w:hAnsi="Garamond"/>
          <w:sz w:val="22"/>
          <w:szCs w:val="22"/>
        </w:rPr>
        <w:t>és</w:t>
      </w:r>
    </w:p>
    <w:p w14:paraId="3502B14F" w14:textId="1626109D" w:rsidR="007D7EE0" w:rsidRPr="00B14D13" w:rsidRDefault="009931BD" w:rsidP="007D7EE0">
      <w:pPr>
        <w:ind w:left="360"/>
        <w:jc w:val="both"/>
        <w:rPr>
          <w:rFonts w:ascii="Garamond" w:hAnsi="Garamond"/>
          <w:sz w:val="22"/>
          <w:szCs w:val="22"/>
        </w:rPr>
      </w:pPr>
      <w:r w:rsidRPr="00B14D13">
        <w:rPr>
          <w:rFonts w:ascii="Garamond" w:hAnsi="Garamond"/>
          <w:b/>
          <w:sz w:val="22"/>
          <w:szCs w:val="22"/>
        </w:rPr>
        <w:lastRenderedPageBreak/>
        <w:t>150 db munkaállomásra</w:t>
      </w:r>
      <w:r w:rsidRPr="00B14D13">
        <w:rPr>
          <w:rFonts w:ascii="Garamond" w:hAnsi="Garamond"/>
          <w:sz w:val="22"/>
          <w:szCs w:val="22"/>
        </w:rPr>
        <w:t xml:space="preserve"> ESET NOD32 vírusvédelmi új szoftver licenc beszerzése folyamatos frissítéssel </w:t>
      </w:r>
      <w:r w:rsidR="004F1453">
        <w:rPr>
          <w:rFonts w:ascii="Garamond" w:hAnsi="Garamond"/>
          <w:sz w:val="22"/>
          <w:szCs w:val="22"/>
        </w:rPr>
        <w:t xml:space="preserve">2021. május 01. napjáig terjedő </w:t>
      </w:r>
      <w:r w:rsidRPr="00B14D13">
        <w:rPr>
          <w:rFonts w:ascii="Garamond" w:hAnsi="Garamond"/>
          <w:sz w:val="22"/>
          <w:szCs w:val="22"/>
        </w:rPr>
        <w:t>időtartamra</w:t>
      </w:r>
      <w:r w:rsidR="007D7EE0" w:rsidRPr="00B14D13">
        <w:rPr>
          <w:rFonts w:ascii="Garamond" w:hAnsi="Garamond"/>
          <w:sz w:val="22"/>
          <w:szCs w:val="22"/>
        </w:rPr>
        <w:t xml:space="preserve"> </w:t>
      </w:r>
    </w:p>
    <w:p w14:paraId="42FDAF2C" w14:textId="77777777" w:rsidR="007D7EE0" w:rsidRPr="00B14D13" w:rsidRDefault="007D7EE0" w:rsidP="009931BD">
      <w:pPr>
        <w:ind w:left="360"/>
        <w:jc w:val="both"/>
        <w:rPr>
          <w:rFonts w:ascii="Garamond" w:hAnsi="Garamond"/>
          <w:sz w:val="22"/>
          <w:szCs w:val="22"/>
        </w:rPr>
      </w:pPr>
    </w:p>
    <w:p w14:paraId="0005C2DE" w14:textId="77777777" w:rsidR="00C86A81" w:rsidRPr="00B14D13" w:rsidRDefault="00C86A81" w:rsidP="002933CF">
      <w:pPr>
        <w:jc w:val="both"/>
        <w:rPr>
          <w:rFonts w:ascii="Garamond" w:hAnsi="Garamond"/>
          <w:b/>
          <w:sz w:val="22"/>
          <w:szCs w:val="22"/>
        </w:rPr>
      </w:pPr>
    </w:p>
    <w:p w14:paraId="78117BA3" w14:textId="77777777" w:rsidR="009931BD" w:rsidRPr="00B14D13" w:rsidRDefault="009931BD" w:rsidP="009931BD">
      <w:pPr>
        <w:ind w:left="360"/>
        <w:jc w:val="both"/>
        <w:rPr>
          <w:rFonts w:ascii="Garamond" w:hAnsi="Garamond"/>
          <w:sz w:val="22"/>
          <w:szCs w:val="22"/>
        </w:rPr>
      </w:pPr>
      <w:r w:rsidRPr="00B14D13">
        <w:rPr>
          <w:rFonts w:ascii="Garamond" w:hAnsi="Garamond"/>
          <w:b/>
          <w:sz w:val="22"/>
          <w:szCs w:val="22"/>
        </w:rPr>
        <w:t>Megnevezés, típus:</w:t>
      </w:r>
      <w:r w:rsidRPr="00B14D13">
        <w:rPr>
          <w:rFonts w:ascii="Garamond" w:hAnsi="Garamond"/>
          <w:sz w:val="22"/>
          <w:szCs w:val="22"/>
        </w:rPr>
        <w:t xml:space="preserve"> ESET Nod32 vírusvédelmi szoftver</w:t>
      </w:r>
    </w:p>
    <w:p w14:paraId="51C116E0" w14:textId="77777777" w:rsidR="009931BD" w:rsidRPr="00B14D13" w:rsidRDefault="009931BD" w:rsidP="009931BD">
      <w:pPr>
        <w:ind w:left="360"/>
        <w:jc w:val="both"/>
        <w:rPr>
          <w:rFonts w:ascii="Garamond" w:hAnsi="Garamond"/>
          <w:sz w:val="22"/>
          <w:szCs w:val="22"/>
        </w:rPr>
      </w:pPr>
      <w:r w:rsidRPr="00B14D13">
        <w:rPr>
          <w:rFonts w:ascii="Garamond" w:hAnsi="Garamond"/>
          <w:sz w:val="22"/>
          <w:szCs w:val="22"/>
        </w:rPr>
        <w:t>Részajánlati lehetőséggel az ajánlatkérő nem él.</w:t>
      </w:r>
    </w:p>
    <w:p w14:paraId="77975DF9" w14:textId="68332EF3" w:rsidR="009931BD" w:rsidRDefault="009931BD" w:rsidP="009931BD">
      <w:pPr>
        <w:ind w:left="360"/>
        <w:jc w:val="both"/>
        <w:rPr>
          <w:rFonts w:ascii="Garamond" w:hAnsi="Garamond"/>
          <w:sz w:val="22"/>
          <w:szCs w:val="22"/>
        </w:rPr>
      </w:pPr>
      <w:r w:rsidRPr="00B14D13">
        <w:rPr>
          <w:rFonts w:ascii="Garamond" w:hAnsi="Garamond"/>
          <w:sz w:val="22"/>
          <w:szCs w:val="22"/>
        </w:rPr>
        <w:t>Az Ajánlatkérő hangsúlyozni kívánja a termék</w:t>
      </w:r>
      <w:proofErr w:type="gramStart"/>
      <w:r w:rsidRPr="00B14D13">
        <w:rPr>
          <w:rFonts w:ascii="Garamond" w:hAnsi="Garamond"/>
          <w:sz w:val="22"/>
          <w:szCs w:val="22"/>
        </w:rPr>
        <w:t>felelőségről</w:t>
      </w:r>
      <w:proofErr w:type="gramEnd"/>
      <w:r w:rsidRPr="00B14D13">
        <w:rPr>
          <w:rFonts w:ascii="Garamond" w:hAnsi="Garamond"/>
          <w:sz w:val="22"/>
          <w:szCs w:val="22"/>
        </w:rPr>
        <w:t xml:space="preserve"> szóló 1993. évi X. törvény rendelkezéseit. („a termék gyártója felel a termék hibája által okozott kárért” és „Import termék esetén e törvénynek a gyártóra vonatkozó rendelkezéseit az importálóra is megfelelően alkalmazni kell.”)</w:t>
      </w:r>
    </w:p>
    <w:p w14:paraId="04FD080E" w14:textId="77777777" w:rsidR="006F445B" w:rsidRPr="00B14D13" w:rsidRDefault="006F445B" w:rsidP="002933CF">
      <w:pPr>
        <w:jc w:val="both"/>
        <w:rPr>
          <w:rFonts w:ascii="Garamond" w:hAnsi="Garamond"/>
          <w:b/>
          <w:sz w:val="22"/>
          <w:szCs w:val="22"/>
        </w:rPr>
      </w:pPr>
    </w:p>
    <w:p w14:paraId="7A2AB874" w14:textId="77777777" w:rsidR="003C1DB8" w:rsidRPr="00B14D13" w:rsidRDefault="003C1DB8" w:rsidP="002933CF">
      <w:pPr>
        <w:jc w:val="both"/>
        <w:rPr>
          <w:rFonts w:ascii="Garamond" w:hAnsi="Garamond"/>
          <w:b/>
          <w:sz w:val="22"/>
          <w:szCs w:val="22"/>
        </w:rPr>
      </w:pPr>
      <w:r w:rsidRPr="00B14D13">
        <w:rPr>
          <w:rFonts w:ascii="Garamond" w:hAnsi="Garamond"/>
          <w:b/>
          <w:sz w:val="22"/>
          <w:szCs w:val="22"/>
        </w:rPr>
        <w:t>5.   A szerződés meghatározása.</w:t>
      </w:r>
    </w:p>
    <w:p w14:paraId="53F34342" w14:textId="77777777" w:rsidR="009931BD" w:rsidRPr="00B14D13" w:rsidRDefault="009931BD" w:rsidP="009931BD">
      <w:pPr>
        <w:ind w:left="360"/>
        <w:jc w:val="both"/>
        <w:rPr>
          <w:rFonts w:ascii="Garamond" w:hAnsi="Garamond"/>
          <w:sz w:val="22"/>
          <w:szCs w:val="22"/>
        </w:rPr>
      </w:pPr>
      <w:proofErr w:type="spellStart"/>
      <w:r w:rsidRPr="00B14D13">
        <w:rPr>
          <w:rFonts w:ascii="Garamond" w:hAnsi="Garamond"/>
          <w:sz w:val="22"/>
          <w:szCs w:val="22"/>
        </w:rPr>
        <w:t>Keretmegállapodásos</w:t>
      </w:r>
      <w:proofErr w:type="spellEnd"/>
      <w:r w:rsidRPr="00B14D13">
        <w:rPr>
          <w:rFonts w:ascii="Garamond" w:hAnsi="Garamond"/>
          <w:sz w:val="22"/>
          <w:szCs w:val="22"/>
        </w:rPr>
        <w:t xml:space="preserve"> központosított közbeszerzési eljárás 2. részének lefolytatása a Kbt. 104-105. §. szerint, verseny újranyitásával „</w:t>
      </w:r>
      <w:r w:rsidRPr="00B14D13">
        <w:rPr>
          <w:rFonts w:ascii="Garamond" w:hAnsi="Garamond"/>
          <w:b/>
          <w:sz w:val="22"/>
          <w:szCs w:val="22"/>
        </w:rPr>
        <w:t>IT Biztonságtechnikai megoldások és kapcsolódó szolgáltatások teljesítése – 2017.”</w:t>
      </w:r>
      <w:r w:rsidRPr="00B14D13">
        <w:rPr>
          <w:rFonts w:ascii="Garamond" w:hAnsi="Garamond"/>
          <w:sz w:val="22"/>
          <w:szCs w:val="22"/>
        </w:rPr>
        <w:t xml:space="preserve"> tárgyú eljárásban.</w:t>
      </w:r>
    </w:p>
    <w:p w14:paraId="36682467" w14:textId="77777777" w:rsidR="009931BD" w:rsidRPr="00B14D13" w:rsidRDefault="009931BD" w:rsidP="009931BD">
      <w:pPr>
        <w:ind w:left="360"/>
        <w:jc w:val="both"/>
        <w:rPr>
          <w:rFonts w:ascii="Garamond" w:hAnsi="Garamond"/>
          <w:sz w:val="22"/>
          <w:szCs w:val="22"/>
        </w:rPr>
      </w:pPr>
    </w:p>
    <w:p w14:paraId="1B103B3B" w14:textId="40376D5C" w:rsidR="009931BD" w:rsidRPr="00B14D13" w:rsidRDefault="009931BD" w:rsidP="009931BD">
      <w:pPr>
        <w:ind w:left="360"/>
        <w:jc w:val="both"/>
        <w:rPr>
          <w:rFonts w:ascii="Garamond" w:hAnsi="Garamond"/>
          <w:sz w:val="22"/>
          <w:szCs w:val="22"/>
        </w:rPr>
      </w:pPr>
      <w:bookmarkStart w:id="1" w:name="_Hlk527383844"/>
      <w:r w:rsidRPr="00B14D13">
        <w:rPr>
          <w:rFonts w:ascii="Garamond" w:hAnsi="Garamond"/>
          <w:sz w:val="22"/>
          <w:szCs w:val="22"/>
        </w:rPr>
        <w:t xml:space="preserve">Ajánlatkérő felhívja a figyelmet arra, hogy a szerződésnek automatikusan, külön erre történő hivatkozás nélkül is részét képezik a hivatkozott </w:t>
      </w:r>
      <w:proofErr w:type="spellStart"/>
      <w:r w:rsidRPr="00B14D13">
        <w:rPr>
          <w:rFonts w:ascii="Garamond" w:hAnsi="Garamond"/>
          <w:sz w:val="22"/>
          <w:szCs w:val="22"/>
        </w:rPr>
        <w:t>keretmegállapodások</w:t>
      </w:r>
      <w:proofErr w:type="spellEnd"/>
      <w:r w:rsidRPr="00B14D13">
        <w:rPr>
          <w:rFonts w:ascii="Garamond" w:hAnsi="Garamond"/>
          <w:sz w:val="22"/>
          <w:szCs w:val="22"/>
        </w:rPr>
        <w:t>, a jelen ajánlattételi felhívás, az ajánlattételi dokumentáció és a nyertes ajánlattevő ajánlata, a szerződés ezekkel együtt értelmezendő.</w:t>
      </w:r>
    </w:p>
    <w:bookmarkEnd w:id="1"/>
    <w:p w14:paraId="58BD15DB" w14:textId="77777777" w:rsidR="003C1DB8" w:rsidRPr="00B14D13" w:rsidRDefault="003C1DB8" w:rsidP="002933CF">
      <w:pPr>
        <w:ind w:left="360"/>
        <w:jc w:val="both"/>
        <w:rPr>
          <w:rFonts w:ascii="Garamond" w:hAnsi="Garamond"/>
          <w:sz w:val="22"/>
          <w:szCs w:val="22"/>
        </w:rPr>
      </w:pPr>
    </w:p>
    <w:p w14:paraId="68FC6113" w14:textId="77777777" w:rsidR="003C1DB8" w:rsidRPr="00B14D13" w:rsidRDefault="003C1DB8" w:rsidP="002933CF">
      <w:pPr>
        <w:jc w:val="both"/>
        <w:rPr>
          <w:rFonts w:ascii="Garamond" w:hAnsi="Garamond"/>
          <w:b/>
          <w:sz w:val="22"/>
          <w:szCs w:val="22"/>
        </w:rPr>
      </w:pPr>
      <w:r w:rsidRPr="00B14D13">
        <w:rPr>
          <w:rFonts w:ascii="Garamond" w:hAnsi="Garamond"/>
          <w:sz w:val="22"/>
          <w:szCs w:val="22"/>
        </w:rPr>
        <w:t xml:space="preserve">6.  </w:t>
      </w:r>
      <w:r w:rsidRPr="00B14D13">
        <w:rPr>
          <w:rFonts w:ascii="Garamond" w:hAnsi="Garamond"/>
          <w:b/>
          <w:sz w:val="22"/>
          <w:szCs w:val="22"/>
        </w:rPr>
        <w:t>A szerződés időtartama vagy a teljesítés határideje:</w:t>
      </w:r>
    </w:p>
    <w:p w14:paraId="35251309" w14:textId="77777777" w:rsidR="00CA5C4D" w:rsidRPr="00B14D13" w:rsidRDefault="00CA5C4D" w:rsidP="002933CF">
      <w:pPr>
        <w:pStyle w:val="Nincstrkz"/>
        <w:ind w:left="300"/>
        <w:rPr>
          <w:rFonts w:ascii="Garamond" w:hAnsi="Garamond"/>
          <w:lang w:eastAsia="en-US"/>
        </w:rPr>
      </w:pPr>
    </w:p>
    <w:p w14:paraId="6A5800C8" w14:textId="77777777" w:rsidR="006A721C" w:rsidRPr="00B14D13" w:rsidRDefault="006A721C" w:rsidP="002933CF">
      <w:pPr>
        <w:pStyle w:val="Nincstrkz"/>
        <w:ind w:left="300"/>
        <w:rPr>
          <w:rFonts w:ascii="Garamond" w:hAnsi="Garamond"/>
        </w:rPr>
      </w:pPr>
      <w:r w:rsidRPr="00B14D13">
        <w:rPr>
          <w:rFonts w:ascii="Garamond" w:hAnsi="Garamond"/>
          <w:lang w:eastAsia="en-US"/>
        </w:rPr>
        <w:t xml:space="preserve">Ajánlatkérő az Ajánlattételi dokumentáció </w:t>
      </w:r>
      <w:r w:rsidRPr="00B14D13">
        <w:rPr>
          <w:rFonts w:ascii="Garamond" w:hAnsi="Garamond"/>
          <w:b/>
          <w:lang w:eastAsia="en-US"/>
        </w:rPr>
        <w:t>Kereskedelmi ajánlatában</w:t>
      </w:r>
      <w:r w:rsidR="002933CF" w:rsidRPr="00B14D13">
        <w:rPr>
          <w:rFonts w:ascii="Garamond" w:hAnsi="Garamond"/>
          <w:b/>
          <w:lang w:eastAsia="en-US"/>
        </w:rPr>
        <w:t xml:space="preserve"> </w:t>
      </w:r>
      <w:r w:rsidRPr="00B14D13">
        <w:rPr>
          <w:rFonts w:ascii="Garamond" w:hAnsi="Garamond"/>
          <w:lang w:eastAsia="en-US"/>
        </w:rPr>
        <w:t xml:space="preserve">feltüntetett egységárakon havi megrendelésekkel (lehívásokkal/igényekkel) megrendeli, az Ajánlattevő a havi megrendelések (lehívások/ igények) alapján leszállítja az Ajánlattételi dokumentáció </w:t>
      </w:r>
      <w:r w:rsidRPr="00B14D13">
        <w:rPr>
          <w:rFonts w:ascii="Garamond" w:hAnsi="Garamond"/>
          <w:b/>
          <w:lang w:eastAsia="en-US"/>
        </w:rPr>
        <w:t>Kereskedelmi ajánlatában</w:t>
      </w:r>
      <w:r w:rsidRPr="00B14D13">
        <w:rPr>
          <w:rFonts w:ascii="Garamond" w:hAnsi="Garamond"/>
          <w:lang w:eastAsia="en-US"/>
        </w:rPr>
        <w:t xml:space="preserve"> részletezett termékeket. A termékek lehívására az Ajánlatkérő bármilyen összegben jogosult a</w:t>
      </w:r>
      <w:r w:rsidR="002933CF" w:rsidRPr="00B14D13">
        <w:rPr>
          <w:rFonts w:ascii="Garamond" w:hAnsi="Garamond"/>
          <w:lang w:eastAsia="en-US"/>
        </w:rPr>
        <w:t xml:space="preserve"> </w:t>
      </w:r>
      <w:r w:rsidRPr="00B14D13">
        <w:rPr>
          <w:rFonts w:ascii="Garamond" w:hAnsi="Garamond"/>
          <w:b/>
          <w:lang w:eastAsia="en-US"/>
        </w:rPr>
        <w:t>Kereskedelmi ajánlatban</w:t>
      </w:r>
      <w:r w:rsidRPr="00B14D13">
        <w:rPr>
          <w:rFonts w:ascii="Garamond" w:hAnsi="Garamond"/>
          <w:lang w:eastAsia="en-US"/>
        </w:rPr>
        <w:t xml:space="preserve"> rögzített egységárak változatlan fenntartása mellett. Az Ajánlatkérő egyenletes lehívásokra nem kötelezett</w:t>
      </w:r>
      <w:r w:rsidRPr="00B14D13">
        <w:rPr>
          <w:rFonts w:ascii="Garamond" w:hAnsi="Garamond"/>
        </w:rPr>
        <w:t>.</w:t>
      </w:r>
    </w:p>
    <w:p w14:paraId="4D22E18E" w14:textId="702E5091" w:rsidR="00CA5C4D" w:rsidRPr="00B14D13" w:rsidRDefault="00CA5C4D" w:rsidP="002933CF">
      <w:pPr>
        <w:tabs>
          <w:tab w:val="left" w:pos="426"/>
          <w:tab w:val="center" w:pos="7956"/>
        </w:tabs>
        <w:ind w:left="284"/>
        <w:jc w:val="both"/>
        <w:rPr>
          <w:rFonts w:ascii="Garamond" w:hAnsi="Garamond"/>
          <w:sz w:val="22"/>
          <w:szCs w:val="22"/>
        </w:rPr>
      </w:pPr>
      <w:r w:rsidRPr="00B14D13">
        <w:rPr>
          <w:rFonts w:ascii="Garamond" w:hAnsi="Garamond"/>
          <w:b/>
          <w:sz w:val="22"/>
          <w:szCs w:val="22"/>
        </w:rPr>
        <w:t>A teljesítés kezdetének határideje</w:t>
      </w:r>
      <w:r w:rsidRPr="00B14D13">
        <w:rPr>
          <w:rFonts w:ascii="Garamond" w:hAnsi="Garamond"/>
          <w:sz w:val="22"/>
          <w:szCs w:val="22"/>
        </w:rPr>
        <w:t xml:space="preserve">, </w:t>
      </w:r>
      <w:r w:rsidR="00966B64" w:rsidRPr="00B14D13">
        <w:rPr>
          <w:rFonts w:ascii="Garamond" w:hAnsi="Garamond"/>
          <w:sz w:val="22"/>
          <w:szCs w:val="22"/>
        </w:rPr>
        <w:t>szerződés hatályba lépésétől</w:t>
      </w:r>
      <w:r w:rsidRPr="00B14D13">
        <w:rPr>
          <w:rFonts w:ascii="Garamond" w:hAnsi="Garamond"/>
          <w:sz w:val="22"/>
          <w:szCs w:val="22"/>
        </w:rPr>
        <w:t xml:space="preserve"> számított </w:t>
      </w:r>
      <w:r w:rsidRPr="00B14D13">
        <w:rPr>
          <w:rFonts w:ascii="Garamond" w:hAnsi="Garamond"/>
          <w:b/>
          <w:sz w:val="22"/>
          <w:szCs w:val="22"/>
        </w:rPr>
        <w:t>15 napon belül</w:t>
      </w:r>
      <w:r w:rsidR="00ED50A4" w:rsidRPr="00B14D13">
        <w:rPr>
          <w:rFonts w:ascii="Garamond" w:hAnsi="Garamond"/>
          <w:b/>
          <w:sz w:val="22"/>
          <w:szCs w:val="22"/>
        </w:rPr>
        <w:t xml:space="preserve">, </w:t>
      </w:r>
      <w:r w:rsidR="00ED50A4" w:rsidRPr="00A50B73">
        <w:rPr>
          <w:rFonts w:ascii="Garamond" w:hAnsi="Garamond"/>
          <w:b/>
          <w:sz w:val="22"/>
          <w:szCs w:val="22"/>
        </w:rPr>
        <w:t>de legkésőbb</w:t>
      </w:r>
      <w:r w:rsidR="00DB4E43" w:rsidRPr="00A50B73">
        <w:rPr>
          <w:rFonts w:ascii="Garamond" w:hAnsi="Garamond"/>
          <w:b/>
          <w:sz w:val="22"/>
          <w:szCs w:val="22"/>
        </w:rPr>
        <w:t xml:space="preserve"> 2018. 12. 05-től</w:t>
      </w:r>
      <w:r w:rsidRPr="00A50B73">
        <w:rPr>
          <w:rFonts w:ascii="Garamond" w:hAnsi="Garamond"/>
          <w:b/>
          <w:sz w:val="22"/>
          <w:szCs w:val="22"/>
        </w:rPr>
        <w:t>,</w:t>
      </w:r>
      <w:r w:rsidRPr="00B14D13">
        <w:rPr>
          <w:rFonts w:ascii="Garamond" w:hAnsi="Garamond"/>
          <w:b/>
          <w:sz w:val="22"/>
          <w:szCs w:val="22"/>
        </w:rPr>
        <w:t xml:space="preserve"> majd a szerződés időtartamának ideje alatt</w:t>
      </w:r>
      <w:r w:rsidR="00C86A81" w:rsidRPr="00B14D13">
        <w:rPr>
          <w:rFonts w:ascii="Garamond" w:hAnsi="Garamond"/>
          <w:b/>
          <w:sz w:val="22"/>
          <w:szCs w:val="22"/>
        </w:rPr>
        <w:t xml:space="preserve">. </w:t>
      </w:r>
      <w:r w:rsidRPr="00B14D13">
        <w:rPr>
          <w:rFonts w:ascii="Garamond" w:hAnsi="Garamond"/>
          <w:sz w:val="22"/>
          <w:szCs w:val="22"/>
        </w:rPr>
        <w:t xml:space="preserve">A teljesítésre a </w:t>
      </w:r>
      <w:proofErr w:type="spellStart"/>
      <w:r w:rsidRPr="00B14D13">
        <w:rPr>
          <w:rFonts w:ascii="Garamond" w:hAnsi="Garamond"/>
          <w:sz w:val="22"/>
          <w:szCs w:val="22"/>
        </w:rPr>
        <w:t>keretmegállapodásban</w:t>
      </w:r>
      <w:proofErr w:type="spellEnd"/>
      <w:r w:rsidRPr="00B14D13">
        <w:rPr>
          <w:rFonts w:ascii="Garamond" w:hAnsi="Garamond"/>
          <w:sz w:val="22"/>
          <w:szCs w:val="22"/>
        </w:rPr>
        <w:t xml:space="preserve"> foglaltak vonatkoznak.</w:t>
      </w:r>
    </w:p>
    <w:p w14:paraId="4E33E9D0" w14:textId="77777777" w:rsidR="006A721C" w:rsidRPr="00B14D13" w:rsidRDefault="006A721C" w:rsidP="002933CF">
      <w:pPr>
        <w:tabs>
          <w:tab w:val="left" w:pos="426"/>
          <w:tab w:val="center" w:pos="7956"/>
        </w:tabs>
        <w:ind w:left="284"/>
        <w:jc w:val="both"/>
        <w:rPr>
          <w:rFonts w:ascii="Garamond" w:hAnsi="Garamond"/>
          <w:sz w:val="22"/>
          <w:szCs w:val="22"/>
        </w:rPr>
      </w:pPr>
    </w:p>
    <w:p w14:paraId="389DB99D" w14:textId="77777777" w:rsidR="006868EB" w:rsidRPr="00B14D13" w:rsidRDefault="003C1DB8" w:rsidP="006868EB">
      <w:pPr>
        <w:tabs>
          <w:tab w:val="left" w:pos="426"/>
          <w:tab w:val="center" w:pos="7956"/>
        </w:tabs>
        <w:jc w:val="both"/>
        <w:rPr>
          <w:rFonts w:ascii="Garamond" w:hAnsi="Garamond"/>
          <w:b/>
          <w:sz w:val="22"/>
          <w:szCs w:val="22"/>
        </w:rPr>
      </w:pPr>
      <w:r w:rsidRPr="00B14D13">
        <w:rPr>
          <w:rFonts w:ascii="Garamond" w:hAnsi="Garamond"/>
          <w:sz w:val="22"/>
          <w:szCs w:val="22"/>
        </w:rPr>
        <w:t xml:space="preserve">7.  </w:t>
      </w:r>
      <w:r w:rsidRPr="00B14D13">
        <w:rPr>
          <w:rFonts w:ascii="Garamond" w:hAnsi="Garamond"/>
          <w:b/>
          <w:sz w:val="22"/>
          <w:szCs w:val="22"/>
        </w:rPr>
        <w:t>A teljesítés helye</w:t>
      </w:r>
      <w:r w:rsidR="006868EB" w:rsidRPr="00B14D13">
        <w:rPr>
          <w:rFonts w:ascii="Garamond" w:hAnsi="Garamond"/>
          <w:b/>
          <w:sz w:val="22"/>
          <w:szCs w:val="22"/>
        </w:rPr>
        <w:t>, módja</w:t>
      </w:r>
      <w:r w:rsidRPr="00B14D13">
        <w:rPr>
          <w:rFonts w:ascii="Garamond" w:hAnsi="Garamond"/>
          <w:b/>
          <w:sz w:val="22"/>
          <w:szCs w:val="22"/>
        </w:rPr>
        <w:t>:</w:t>
      </w:r>
    </w:p>
    <w:p w14:paraId="15E688D7" w14:textId="77777777" w:rsidR="003C1DB8" w:rsidRPr="00B14D13" w:rsidRDefault="006868EB" w:rsidP="006868EB">
      <w:pPr>
        <w:tabs>
          <w:tab w:val="left" w:pos="426"/>
          <w:tab w:val="center" w:pos="7956"/>
        </w:tabs>
        <w:jc w:val="both"/>
        <w:rPr>
          <w:rFonts w:ascii="Garamond" w:hAnsi="Garamond"/>
          <w:b/>
          <w:sz w:val="22"/>
          <w:szCs w:val="22"/>
        </w:rPr>
      </w:pPr>
      <w:r w:rsidRPr="00B14D13">
        <w:rPr>
          <w:rFonts w:ascii="Garamond" w:hAnsi="Garamond"/>
          <w:b/>
          <w:sz w:val="22"/>
          <w:szCs w:val="22"/>
        </w:rPr>
        <w:t xml:space="preserve">      </w:t>
      </w:r>
      <w:proofErr w:type="gramStart"/>
      <w:r w:rsidRPr="00B14D13">
        <w:rPr>
          <w:rFonts w:ascii="Garamond" w:hAnsi="Garamond"/>
          <w:b/>
          <w:sz w:val="22"/>
          <w:szCs w:val="22"/>
        </w:rPr>
        <w:t>helye</w:t>
      </w:r>
      <w:proofErr w:type="gramEnd"/>
      <w:r w:rsidRPr="00B14D13">
        <w:rPr>
          <w:rFonts w:ascii="Garamond" w:hAnsi="Garamond"/>
          <w:b/>
          <w:sz w:val="22"/>
          <w:szCs w:val="22"/>
        </w:rPr>
        <w:t xml:space="preserve">: </w:t>
      </w:r>
      <w:r w:rsidR="003C1DB8" w:rsidRPr="00B14D13">
        <w:rPr>
          <w:rFonts w:ascii="Garamond" w:hAnsi="Garamond"/>
          <w:sz w:val="22"/>
          <w:szCs w:val="22"/>
        </w:rPr>
        <w:t>Soproni Erzsébet Oktató Kórház és Rehabilitációs Intézet</w:t>
      </w:r>
    </w:p>
    <w:p w14:paraId="481C5A8D" w14:textId="77777777" w:rsidR="003C1DB8" w:rsidRPr="00B14D13" w:rsidRDefault="003C1DB8" w:rsidP="002933CF">
      <w:pPr>
        <w:pStyle w:val="NormlWeb"/>
        <w:spacing w:before="0" w:after="0"/>
        <w:ind w:left="360" w:right="150"/>
        <w:jc w:val="both"/>
        <w:rPr>
          <w:rFonts w:ascii="Garamond" w:hAnsi="Garamond"/>
          <w:sz w:val="22"/>
          <w:szCs w:val="22"/>
        </w:rPr>
      </w:pPr>
      <w:r w:rsidRPr="00B14D13">
        <w:rPr>
          <w:rFonts w:ascii="Garamond" w:hAnsi="Garamond"/>
          <w:sz w:val="22"/>
          <w:szCs w:val="22"/>
        </w:rPr>
        <w:t>9400 Sopron, Győri út 15.</w:t>
      </w:r>
    </w:p>
    <w:p w14:paraId="02CAA0C7" w14:textId="77777777" w:rsidR="003C1DB8" w:rsidRPr="00B14D13" w:rsidRDefault="003C1DB8" w:rsidP="002933CF">
      <w:pPr>
        <w:pStyle w:val="NormlWeb"/>
        <w:spacing w:before="0" w:after="0"/>
        <w:ind w:left="360" w:right="150"/>
        <w:jc w:val="both"/>
        <w:rPr>
          <w:rFonts w:ascii="Garamond" w:hAnsi="Garamond"/>
          <w:sz w:val="22"/>
          <w:szCs w:val="22"/>
        </w:rPr>
      </w:pPr>
      <w:proofErr w:type="spellStart"/>
      <w:r w:rsidRPr="00B14D13">
        <w:rPr>
          <w:rFonts w:ascii="Garamond" w:hAnsi="Garamond"/>
          <w:sz w:val="22"/>
          <w:szCs w:val="22"/>
        </w:rPr>
        <w:t>NUTS-kód</w:t>
      </w:r>
      <w:proofErr w:type="spellEnd"/>
      <w:r w:rsidRPr="00B14D13">
        <w:rPr>
          <w:rFonts w:ascii="Garamond" w:hAnsi="Garamond"/>
          <w:sz w:val="22"/>
          <w:szCs w:val="22"/>
        </w:rPr>
        <w:t>: HU221</w:t>
      </w:r>
    </w:p>
    <w:p w14:paraId="3286A5B2" w14:textId="77777777" w:rsidR="006868EB" w:rsidRPr="00B14D13" w:rsidRDefault="006868EB" w:rsidP="002933CF">
      <w:pPr>
        <w:pStyle w:val="NormlWeb"/>
        <w:spacing w:before="0" w:after="0"/>
        <w:ind w:left="360" w:right="150"/>
        <w:jc w:val="both"/>
        <w:rPr>
          <w:rFonts w:ascii="Garamond" w:hAnsi="Garamond"/>
          <w:sz w:val="22"/>
          <w:szCs w:val="22"/>
        </w:rPr>
      </w:pPr>
    </w:p>
    <w:p w14:paraId="728F685E" w14:textId="77777777" w:rsidR="006868EB" w:rsidRPr="00B14D13" w:rsidRDefault="006868EB" w:rsidP="006868EB">
      <w:pPr>
        <w:ind w:left="357"/>
        <w:jc w:val="both"/>
        <w:rPr>
          <w:rFonts w:ascii="Garamond" w:hAnsi="Garamond"/>
          <w:b/>
          <w:color w:val="000000"/>
          <w:sz w:val="22"/>
          <w:szCs w:val="22"/>
        </w:rPr>
      </w:pPr>
      <w:proofErr w:type="gramStart"/>
      <w:r w:rsidRPr="00B14D13">
        <w:rPr>
          <w:rFonts w:ascii="Garamond" w:hAnsi="Garamond"/>
          <w:b/>
          <w:color w:val="000000"/>
          <w:sz w:val="22"/>
          <w:szCs w:val="22"/>
        </w:rPr>
        <w:t>módja</w:t>
      </w:r>
      <w:proofErr w:type="gramEnd"/>
      <w:r w:rsidRPr="00B14D13">
        <w:rPr>
          <w:rFonts w:ascii="Garamond" w:hAnsi="Garamond"/>
          <w:b/>
          <w:color w:val="000000"/>
          <w:sz w:val="22"/>
          <w:szCs w:val="22"/>
        </w:rPr>
        <w:t>:</w:t>
      </w:r>
    </w:p>
    <w:p w14:paraId="02A3D2AA" w14:textId="77777777" w:rsidR="006868EB" w:rsidRPr="00B14D13" w:rsidRDefault="006868EB" w:rsidP="006868EB">
      <w:pPr>
        <w:ind w:left="357"/>
        <w:jc w:val="both"/>
        <w:rPr>
          <w:rFonts w:ascii="Garamond" w:hAnsi="Garamond"/>
          <w:color w:val="000000"/>
          <w:sz w:val="22"/>
          <w:szCs w:val="22"/>
        </w:rPr>
      </w:pPr>
      <w:r w:rsidRPr="00B14D13">
        <w:rPr>
          <w:rFonts w:ascii="Garamond" w:hAnsi="Garamond"/>
          <w:color w:val="000000"/>
          <w:sz w:val="22"/>
          <w:szCs w:val="22"/>
        </w:rPr>
        <w:t xml:space="preserve">A megjelölt termékeket az Ajánlatkérő által meghatározott mennyiségben a megrendeléstől számított legalább 3, de legfeljebb 5 munkanapon belül köteles Ajánlatkérő </w:t>
      </w:r>
      <w:r w:rsidR="00636714" w:rsidRPr="00B14D13">
        <w:rPr>
          <w:rFonts w:ascii="Garamond" w:hAnsi="Garamond"/>
          <w:color w:val="000000"/>
          <w:sz w:val="22"/>
          <w:szCs w:val="22"/>
        </w:rPr>
        <w:t>részére biztosítani,</w:t>
      </w:r>
      <w:r w:rsidRPr="00B14D13">
        <w:rPr>
          <w:rFonts w:ascii="Garamond" w:hAnsi="Garamond"/>
          <w:color w:val="000000"/>
          <w:sz w:val="22"/>
          <w:szCs w:val="22"/>
        </w:rPr>
        <w:t xml:space="preserve"> előzetes rendelés-visszaigazolás után.</w:t>
      </w:r>
    </w:p>
    <w:p w14:paraId="61D5889D" w14:textId="77777777" w:rsidR="006868EB" w:rsidRPr="00B14D13" w:rsidRDefault="006868EB" w:rsidP="006868EB">
      <w:pPr>
        <w:ind w:left="357"/>
        <w:jc w:val="both"/>
        <w:rPr>
          <w:rFonts w:ascii="Garamond" w:hAnsi="Garamond"/>
          <w:color w:val="000000"/>
          <w:sz w:val="22"/>
          <w:szCs w:val="22"/>
        </w:rPr>
      </w:pPr>
    </w:p>
    <w:p w14:paraId="57E6EC77" w14:textId="77777777" w:rsidR="006868EB" w:rsidRPr="00B14D13" w:rsidRDefault="006868EB" w:rsidP="006868EB">
      <w:pPr>
        <w:ind w:left="357"/>
        <w:jc w:val="both"/>
        <w:rPr>
          <w:rFonts w:ascii="Garamond" w:hAnsi="Garamond"/>
          <w:color w:val="000000"/>
          <w:sz w:val="22"/>
          <w:szCs w:val="22"/>
        </w:rPr>
      </w:pPr>
      <w:r w:rsidRPr="00B14D13">
        <w:rPr>
          <w:rFonts w:ascii="Garamond" w:hAnsi="Garamond"/>
          <w:color w:val="000000"/>
          <w:sz w:val="22"/>
          <w:szCs w:val="22"/>
        </w:rPr>
        <w:t xml:space="preserve">A megrendelésnek megfelelő szállítás akkor történik meg szabályszerűen, ha Nyertes Ajánlattevő </w:t>
      </w:r>
      <w:r w:rsidR="00C86A81" w:rsidRPr="00B14D13">
        <w:rPr>
          <w:rFonts w:ascii="Garamond" w:hAnsi="Garamond"/>
          <w:color w:val="000000"/>
          <w:sz w:val="22"/>
          <w:szCs w:val="22"/>
        </w:rPr>
        <w:t>a munkaállomásokon a szoftvert beüzemeli / frissíti.</w:t>
      </w:r>
    </w:p>
    <w:p w14:paraId="510A849F" w14:textId="77777777" w:rsidR="006868EB" w:rsidRPr="00B14D13" w:rsidRDefault="006868EB" w:rsidP="002933CF">
      <w:pPr>
        <w:pStyle w:val="NormlWeb"/>
        <w:spacing w:before="0" w:after="0"/>
        <w:ind w:left="360" w:right="150"/>
        <w:jc w:val="both"/>
        <w:rPr>
          <w:rFonts w:ascii="Garamond" w:hAnsi="Garamond"/>
          <w:sz w:val="22"/>
          <w:szCs w:val="22"/>
        </w:rPr>
      </w:pPr>
    </w:p>
    <w:p w14:paraId="1B8E971D" w14:textId="77777777" w:rsidR="003C1DB8" w:rsidRPr="00B14D13" w:rsidRDefault="003C1DB8" w:rsidP="002933CF">
      <w:pPr>
        <w:tabs>
          <w:tab w:val="left" w:pos="426"/>
          <w:tab w:val="center" w:pos="7956"/>
        </w:tabs>
        <w:jc w:val="both"/>
        <w:rPr>
          <w:rFonts w:ascii="Garamond" w:hAnsi="Garamond"/>
          <w:sz w:val="22"/>
          <w:szCs w:val="22"/>
        </w:rPr>
      </w:pPr>
      <w:r w:rsidRPr="00B14D13">
        <w:rPr>
          <w:rFonts w:ascii="Garamond" w:hAnsi="Garamond"/>
          <w:b/>
          <w:sz w:val="22"/>
          <w:szCs w:val="22"/>
        </w:rPr>
        <w:t>8.   Az ellenszolgáltatás teljesítésének feltételei</w:t>
      </w:r>
      <w:r w:rsidRPr="00B14D13">
        <w:rPr>
          <w:rFonts w:ascii="Garamond" w:hAnsi="Garamond"/>
          <w:sz w:val="22"/>
          <w:szCs w:val="22"/>
        </w:rPr>
        <w:t xml:space="preserve"> </w:t>
      </w:r>
      <w:r w:rsidRPr="00B14D13">
        <w:rPr>
          <w:rFonts w:ascii="Garamond" w:hAnsi="Garamond"/>
          <w:b/>
          <w:sz w:val="22"/>
          <w:szCs w:val="22"/>
        </w:rPr>
        <w:t>vagy a vonatkozó jogszabályokra hivatkozás</w:t>
      </w:r>
      <w:r w:rsidRPr="00B14D13">
        <w:rPr>
          <w:rFonts w:ascii="Garamond" w:hAnsi="Garamond"/>
          <w:sz w:val="22"/>
          <w:szCs w:val="22"/>
        </w:rPr>
        <w:t xml:space="preserve">: </w:t>
      </w:r>
    </w:p>
    <w:p w14:paraId="4847F4B9" w14:textId="77777777" w:rsidR="003C1DB8" w:rsidRPr="00B14D13" w:rsidRDefault="003C1DB8" w:rsidP="002933CF">
      <w:pPr>
        <w:tabs>
          <w:tab w:val="left" w:pos="426"/>
          <w:tab w:val="center" w:pos="7956"/>
        </w:tabs>
        <w:ind w:left="357"/>
        <w:jc w:val="both"/>
        <w:rPr>
          <w:rFonts w:ascii="Garamond" w:hAnsi="Garamond"/>
          <w:sz w:val="22"/>
          <w:szCs w:val="22"/>
        </w:rPr>
      </w:pPr>
      <w:r w:rsidRPr="00B14D13">
        <w:rPr>
          <w:rFonts w:ascii="Garamond" w:hAnsi="Garamond"/>
          <w:sz w:val="22"/>
          <w:szCs w:val="22"/>
        </w:rPr>
        <w:t>Az ajánlati árat magyar forintban (HUF) kell megadni.</w:t>
      </w:r>
    </w:p>
    <w:p w14:paraId="0B843819" w14:textId="77777777" w:rsidR="003C1DB8" w:rsidRPr="00B14D13" w:rsidRDefault="003C1DB8" w:rsidP="002933CF">
      <w:pPr>
        <w:tabs>
          <w:tab w:val="center" w:pos="7956"/>
        </w:tabs>
        <w:ind w:left="357"/>
        <w:jc w:val="both"/>
        <w:rPr>
          <w:rFonts w:ascii="Garamond" w:hAnsi="Garamond"/>
          <w:sz w:val="22"/>
          <w:szCs w:val="22"/>
        </w:rPr>
      </w:pPr>
      <w:r w:rsidRPr="00B14D13">
        <w:rPr>
          <w:rFonts w:ascii="Garamond" w:hAnsi="Garamond"/>
          <w:sz w:val="22"/>
          <w:szCs w:val="22"/>
        </w:rPr>
        <w:t xml:space="preserve">Ajánlatkérő rendelkezik a szerződés teljesítését biztosító anyagi fedezettel. </w:t>
      </w:r>
      <w:r w:rsidR="00AE1401" w:rsidRPr="00B14D13">
        <w:rPr>
          <w:rFonts w:ascii="Garamond" w:hAnsi="Garamond"/>
          <w:sz w:val="22"/>
          <w:szCs w:val="22"/>
        </w:rPr>
        <w:t>Fizetés a</w:t>
      </w:r>
      <w:r w:rsidRPr="00B14D13">
        <w:rPr>
          <w:rFonts w:ascii="Garamond" w:hAnsi="Garamond"/>
          <w:sz w:val="22"/>
          <w:szCs w:val="22"/>
        </w:rPr>
        <w:t xml:space="preserve"> Ptk. </w:t>
      </w:r>
      <w:r w:rsidR="00AE1401" w:rsidRPr="00B14D13">
        <w:rPr>
          <w:rFonts w:ascii="Garamond" w:hAnsi="Garamond"/>
          <w:sz w:val="22"/>
          <w:szCs w:val="22"/>
        </w:rPr>
        <w:t>6:130. §</w:t>
      </w:r>
      <w:r w:rsidRPr="00B14D13">
        <w:rPr>
          <w:rFonts w:ascii="Garamond" w:hAnsi="Garamond"/>
          <w:sz w:val="22"/>
          <w:szCs w:val="22"/>
        </w:rPr>
        <w:t xml:space="preserve"> (1)-(</w:t>
      </w:r>
      <w:r w:rsidR="00CA5C4D" w:rsidRPr="00B14D13">
        <w:rPr>
          <w:rFonts w:ascii="Garamond" w:hAnsi="Garamond"/>
          <w:sz w:val="22"/>
          <w:szCs w:val="22"/>
        </w:rPr>
        <w:t>3</w:t>
      </w:r>
      <w:r w:rsidRPr="00B14D13">
        <w:rPr>
          <w:rFonts w:ascii="Garamond" w:hAnsi="Garamond"/>
          <w:sz w:val="22"/>
          <w:szCs w:val="22"/>
        </w:rPr>
        <w:t xml:space="preserve">) bekezdésében meghatározott szabályok szerint, és a </w:t>
      </w:r>
      <w:proofErr w:type="spellStart"/>
      <w:r w:rsidRPr="00B14D13">
        <w:rPr>
          <w:rFonts w:ascii="Garamond" w:hAnsi="Garamond"/>
          <w:b/>
          <w:sz w:val="22"/>
          <w:szCs w:val="22"/>
        </w:rPr>
        <w:t>keretmegállapodásban</w:t>
      </w:r>
      <w:proofErr w:type="spellEnd"/>
      <w:r w:rsidRPr="00B14D13">
        <w:rPr>
          <w:rFonts w:ascii="Garamond" w:hAnsi="Garamond"/>
          <w:b/>
          <w:sz w:val="22"/>
          <w:szCs w:val="22"/>
        </w:rPr>
        <w:t xml:space="preserve"> rögzítettek alapján</w:t>
      </w:r>
      <w:r w:rsidRPr="00B14D13">
        <w:rPr>
          <w:rFonts w:ascii="Garamond" w:hAnsi="Garamond"/>
          <w:sz w:val="22"/>
          <w:szCs w:val="22"/>
        </w:rPr>
        <w:t xml:space="preserve"> 30 napos átutalással</w:t>
      </w:r>
      <w:r w:rsidR="00986B61" w:rsidRPr="00B14D13">
        <w:rPr>
          <w:rFonts w:ascii="Garamond" w:hAnsi="Garamond"/>
          <w:b/>
          <w:sz w:val="22"/>
          <w:szCs w:val="22"/>
        </w:rPr>
        <w:t xml:space="preserve"> történik.</w:t>
      </w:r>
      <w:r w:rsidRPr="00B14D13">
        <w:rPr>
          <w:rFonts w:ascii="Garamond" w:hAnsi="Garamond"/>
          <w:b/>
          <w:sz w:val="22"/>
          <w:szCs w:val="22"/>
        </w:rPr>
        <w:t xml:space="preserve">  </w:t>
      </w:r>
      <w:r w:rsidRPr="00B14D13">
        <w:rPr>
          <w:rFonts w:ascii="Garamond" w:hAnsi="Garamond"/>
          <w:sz w:val="22"/>
          <w:szCs w:val="22"/>
        </w:rPr>
        <w:t xml:space="preserve">Ajánlatkérő </w:t>
      </w:r>
      <w:r w:rsidRPr="00B14D13">
        <w:rPr>
          <w:rFonts w:ascii="Garamond" w:hAnsi="Garamond"/>
          <w:b/>
          <w:sz w:val="22"/>
          <w:szCs w:val="22"/>
        </w:rPr>
        <w:t>előleget nem biztosít.</w:t>
      </w:r>
      <w:r w:rsidRPr="00B14D13">
        <w:rPr>
          <w:rFonts w:ascii="Garamond" w:hAnsi="Garamond"/>
          <w:sz w:val="22"/>
          <w:szCs w:val="22"/>
        </w:rPr>
        <w:t xml:space="preserve"> </w:t>
      </w:r>
    </w:p>
    <w:p w14:paraId="53156BC4" w14:textId="77777777" w:rsidR="006868EB" w:rsidRPr="00B14D13" w:rsidRDefault="006868EB" w:rsidP="002933CF">
      <w:pPr>
        <w:tabs>
          <w:tab w:val="center" w:pos="7956"/>
        </w:tabs>
        <w:ind w:left="357"/>
        <w:jc w:val="both"/>
        <w:rPr>
          <w:rFonts w:ascii="Garamond" w:hAnsi="Garamond"/>
          <w:sz w:val="22"/>
          <w:szCs w:val="22"/>
        </w:rPr>
      </w:pPr>
    </w:p>
    <w:p w14:paraId="77D411AC" w14:textId="77777777" w:rsidR="003C1DB8" w:rsidRPr="00B14D13" w:rsidRDefault="003C1DB8" w:rsidP="002933CF">
      <w:pPr>
        <w:tabs>
          <w:tab w:val="center" w:pos="7956"/>
        </w:tabs>
        <w:jc w:val="both"/>
        <w:rPr>
          <w:rFonts w:ascii="Garamond" w:hAnsi="Garamond"/>
          <w:b/>
          <w:sz w:val="22"/>
          <w:szCs w:val="22"/>
        </w:rPr>
      </w:pPr>
      <w:r w:rsidRPr="00B14D13">
        <w:rPr>
          <w:rFonts w:ascii="Garamond" w:hAnsi="Garamond"/>
          <w:b/>
          <w:sz w:val="22"/>
          <w:szCs w:val="22"/>
        </w:rPr>
        <w:t>9.   Az ajánlatok érték</w:t>
      </w:r>
      <w:r w:rsidR="009936A3" w:rsidRPr="00B14D13">
        <w:rPr>
          <w:rFonts w:ascii="Garamond" w:hAnsi="Garamond"/>
          <w:b/>
          <w:sz w:val="22"/>
          <w:szCs w:val="22"/>
        </w:rPr>
        <w:t>elési szempontja</w:t>
      </w:r>
      <w:r w:rsidR="003A5CCA" w:rsidRPr="00B14D13">
        <w:rPr>
          <w:rFonts w:ascii="Garamond" w:hAnsi="Garamond"/>
          <w:b/>
          <w:sz w:val="22"/>
          <w:szCs w:val="22"/>
        </w:rPr>
        <w:t xml:space="preserve">. </w:t>
      </w:r>
      <w:r w:rsidR="0051059B" w:rsidRPr="00B14D13">
        <w:rPr>
          <w:rFonts w:ascii="Garamond" w:hAnsi="Garamond"/>
          <w:b/>
          <w:sz w:val="22"/>
          <w:szCs w:val="22"/>
        </w:rPr>
        <w:t>Részajánlati lehetőség.</w:t>
      </w:r>
    </w:p>
    <w:p w14:paraId="1DB6DAAA" w14:textId="77777777" w:rsidR="003C1DB8" w:rsidRPr="00B14D13" w:rsidRDefault="003C1DB8" w:rsidP="002933CF">
      <w:pPr>
        <w:tabs>
          <w:tab w:val="center" w:pos="7956"/>
        </w:tabs>
        <w:ind w:left="360"/>
        <w:jc w:val="both"/>
        <w:rPr>
          <w:rFonts w:ascii="Garamond" w:hAnsi="Garamond"/>
          <w:sz w:val="22"/>
          <w:szCs w:val="22"/>
        </w:rPr>
      </w:pPr>
      <w:r w:rsidRPr="00B14D13">
        <w:rPr>
          <w:rFonts w:ascii="Garamond" w:hAnsi="Garamond"/>
          <w:sz w:val="22"/>
          <w:szCs w:val="22"/>
        </w:rPr>
        <w:t>Az értékelés – az első részhez hasonlóan – a Kbt. 7</w:t>
      </w:r>
      <w:r w:rsidR="00AE1401" w:rsidRPr="00B14D13">
        <w:rPr>
          <w:rFonts w:ascii="Garamond" w:hAnsi="Garamond"/>
          <w:sz w:val="22"/>
          <w:szCs w:val="22"/>
        </w:rPr>
        <w:t>6</w:t>
      </w:r>
      <w:r w:rsidRPr="00B14D13">
        <w:rPr>
          <w:rFonts w:ascii="Garamond" w:hAnsi="Garamond"/>
          <w:sz w:val="22"/>
          <w:szCs w:val="22"/>
        </w:rPr>
        <w:t xml:space="preserve">. § (2) bekezdés a) pontjában foglaltak alapján, legalacsonyabb </w:t>
      </w:r>
      <w:r w:rsidR="00DE0E4B" w:rsidRPr="00B14D13">
        <w:rPr>
          <w:rFonts w:ascii="Garamond" w:hAnsi="Garamond"/>
          <w:sz w:val="22"/>
          <w:szCs w:val="22"/>
        </w:rPr>
        <w:t>ár</w:t>
      </w:r>
      <w:r w:rsidRPr="00B14D13">
        <w:rPr>
          <w:rFonts w:ascii="Garamond" w:hAnsi="Garamond"/>
          <w:sz w:val="22"/>
          <w:szCs w:val="22"/>
        </w:rPr>
        <w:t xml:space="preserve"> bírálati szempont alapján történik.</w:t>
      </w:r>
    </w:p>
    <w:p w14:paraId="0AEF63E2" w14:textId="77777777" w:rsidR="009936A3" w:rsidRPr="00B14D13" w:rsidRDefault="0051059B" w:rsidP="002933CF">
      <w:pPr>
        <w:ind w:firstLine="360"/>
        <w:jc w:val="both"/>
        <w:rPr>
          <w:rFonts w:ascii="Garamond" w:hAnsi="Garamond"/>
          <w:sz w:val="22"/>
          <w:szCs w:val="22"/>
          <w:lang w:eastAsia="hu-HU"/>
        </w:rPr>
      </w:pPr>
      <w:r w:rsidRPr="00B14D13">
        <w:rPr>
          <w:rFonts w:ascii="Garamond" w:hAnsi="Garamond"/>
          <w:sz w:val="22"/>
          <w:szCs w:val="22"/>
          <w:lang w:eastAsia="hu-HU"/>
        </w:rPr>
        <w:t xml:space="preserve">Az Ajánlatkérő </w:t>
      </w:r>
      <w:r w:rsidR="009265EE" w:rsidRPr="00B14D13">
        <w:rPr>
          <w:rFonts w:ascii="Garamond" w:hAnsi="Garamond"/>
          <w:sz w:val="22"/>
          <w:szCs w:val="22"/>
          <w:lang w:eastAsia="hu-HU"/>
        </w:rPr>
        <w:t xml:space="preserve">nem </w:t>
      </w:r>
      <w:r w:rsidRPr="00B14D13">
        <w:rPr>
          <w:rFonts w:ascii="Garamond" w:hAnsi="Garamond"/>
          <w:sz w:val="22"/>
          <w:szCs w:val="22"/>
          <w:lang w:eastAsia="hu-HU"/>
        </w:rPr>
        <w:t>él a r</w:t>
      </w:r>
      <w:r w:rsidR="009936A3" w:rsidRPr="00B14D13">
        <w:rPr>
          <w:rFonts w:ascii="Garamond" w:hAnsi="Garamond"/>
          <w:sz w:val="22"/>
          <w:szCs w:val="22"/>
          <w:lang w:eastAsia="hu-HU"/>
        </w:rPr>
        <w:t>észajánlat</w:t>
      </w:r>
      <w:r w:rsidR="003A5CCA" w:rsidRPr="00B14D13">
        <w:rPr>
          <w:rFonts w:ascii="Garamond" w:hAnsi="Garamond"/>
          <w:sz w:val="22"/>
          <w:szCs w:val="22"/>
          <w:lang w:eastAsia="hu-HU"/>
        </w:rPr>
        <w:t xml:space="preserve"> </w:t>
      </w:r>
      <w:r w:rsidRPr="00B14D13">
        <w:rPr>
          <w:rFonts w:ascii="Garamond" w:hAnsi="Garamond"/>
          <w:sz w:val="22"/>
          <w:szCs w:val="22"/>
          <w:lang w:eastAsia="hu-HU"/>
        </w:rPr>
        <w:t>lehetőséggel</w:t>
      </w:r>
      <w:r w:rsidR="003A5CCA" w:rsidRPr="00B14D13">
        <w:rPr>
          <w:rFonts w:ascii="Garamond" w:hAnsi="Garamond"/>
          <w:sz w:val="22"/>
          <w:szCs w:val="22"/>
          <w:lang w:eastAsia="hu-HU"/>
        </w:rPr>
        <w:t>,</w:t>
      </w:r>
      <w:r w:rsidRPr="00B14D13">
        <w:rPr>
          <w:rFonts w:ascii="Garamond" w:hAnsi="Garamond"/>
          <w:sz w:val="22"/>
          <w:szCs w:val="22"/>
          <w:lang w:eastAsia="hu-HU"/>
        </w:rPr>
        <w:t xml:space="preserve"> </w:t>
      </w:r>
      <w:r w:rsidR="009265EE" w:rsidRPr="00B14D13">
        <w:rPr>
          <w:rFonts w:ascii="Garamond" w:hAnsi="Garamond"/>
          <w:sz w:val="22"/>
          <w:szCs w:val="22"/>
          <w:lang w:eastAsia="hu-HU"/>
        </w:rPr>
        <w:t>a</w:t>
      </w:r>
      <w:r w:rsidR="009936A3" w:rsidRPr="00B14D13">
        <w:rPr>
          <w:rFonts w:ascii="Garamond" w:hAnsi="Garamond"/>
          <w:sz w:val="22"/>
          <w:szCs w:val="22"/>
          <w:lang w:eastAsia="hu-HU"/>
        </w:rPr>
        <w:t>lternatív ajánlat nem tehető.</w:t>
      </w:r>
    </w:p>
    <w:p w14:paraId="1CD78A74" w14:textId="77777777" w:rsidR="009936A3" w:rsidRPr="00B14D13" w:rsidRDefault="009936A3" w:rsidP="002933CF">
      <w:pPr>
        <w:tabs>
          <w:tab w:val="center" w:pos="7956"/>
        </w:tabs>
        <w:ind w:left="360"/>
        <w:jc w:val="both"/>
        <w:rPr>
          <w:rFonts w:ascii="Garamond" w:hAnsi="Garamond"/>
          <w:sz w:val="22"/>
          <w:szCs w:val="22"/>
        </w:rPr>
      </w:pPr>
    </w:p>
    <w:p w14:paraId="13E74435" w14:textId="77777777" w:rsidR="003C1DB8" w:rsidRPr="00B14D13" w:rsidRDefault="003C1DB8" w:rsidP="002933CF">
      <w:pPr>
        <w:tabs>
          <w:tab w:val="center" w:pos="7956"/>
        </w:tabs>
        <w:jc w:val="both"/>
        <w:rPr>
          <w:rFonts w:ascii="Garamond" w:hAnsi="Garamond"/>
          <w:sz w:val="22"/>
          <w:szCs w:val="22"/>
        </w:rPr>
      </w:pPr>
      <w:r w:rsidRPr="00B14D13">
        <w:rPr>
          <w:rFonts w:ascii="Garamond" w:hAnsi="Garamond"/>
          <w:b/>
          <w:sz w:val="22"/>
          <w:szCs w:val="22"/>
        </w:rPr>
        <w:t>10</w:t>
      </w:r>
      <w:r w:rsidRPr="00B14D13">
        <w:rPr>
          <w:rFonts w:ascii="Garamond" w:hAnsi="Garamond"/>
          <w:sz w:val="22"/>
          <w:szCs w:val="22"/>
        </w:rPr>
        <w:t xml:space="preserve">. </w:t>
      </w:r>
      <w:r w:rsidRPr="00B14D13">
        <w:rPr>
          <w:rFonts w:ascii="Garamond" w:hAnsi="Garamond"/>
          <w:b/>
          <w:sz w:val="22"/>
          <w:szCs w:val="22"/>
        </w:rPr>
        <w:t>Ajánlatkérő a dokumentációt térítésmentesen</w:t>
      </w:r>
      <w:r w:rsidRPr="00B14D13">
        <w:rPr>
          <w:rFonts w:ascii="Garamond" w:hAnsi="Garamond"/>
          <w:sz w:val="22"/>
          <w:szCs w:val="22"/>
        </w:rPr>
        <w:t xml:space="preserve"> bocsátja az Ajánlattevők </w:t>
      </w:r>
      <w:r w:rsidR="00D10A73" w:rsidRPr="00B14D13">
        <w:rPr>
          <w:rFonts w:ascii="Garamond" w:hAnsi="Garamond"/>
          <w:sz w:val="22"/>
          <w:szCs w:val="22"/>
        </w:rPr>
        <w:t>r</w:t>
      </w:r>
      <w:r w:rsidRPr="00B14D13">
        <w:rPr>
          <w:rFonts w:ascii="Garamond" w:hAnsi="Garamond"/>
          <w:sz w:val="22"/>
          <w:szCs w:val="22"/>
        </w:rPr>
        <w:t>endelkezésére</w:t>
      </w:r>
      <w:r w:rsidR="00D10A73" w:rsidRPr="00B14D13">
        <w:rPr>
          <w:rFonts w:ascii="Garamond" w:hAnsi="Garamond"/>
          <w:sz w:val="22"/>
          <w:szCs w:val="22"/>
        </w:rPr>
        <w:t xml:space="preserve"> e</w:t>
      </w:r>
      <w:r w:rsidRPr="00B14D13">
        <w:rPr>
          <w:rFonts w:ascii="Garamond" w:hAnsi="Garamond"/>
          <w:sz w:val="22"/>
          <w:szCs w:val="22"/>
        </w:rPr>
        <w:t xml:space="preserve">lektronikus </w:t>
      </w:r>
      <w:r w:rsidRPr="00B14D13">
        <w:rPr>
          <w:rFonts w:ascii="Garamond" w:hAnsi="Garamond"/>
          <w:sz w:val="22"/>
          <w:szCs w:val="22"/>
          <w:lang w:eastAsia="hu-HU"/>
        </w:rPr>
        <w:t>formában az ajánlattételi felhívás megküldésével egyidejűleg.</w:t>
      </w:r>
      <w:r w:rsidRPr="00B14D13">
        <w:rPr>
          <w:rFonts w:ascii="Garamond" w:hAnsi="Garamond"/>
          <w:sz w:val="22"/>
          <w:szCs w:val="22"/>
        </w:rPr>
        <w:t xml:space="preserve"> </w:t>
      </w:r>
    </w:p>
    <w:p w14:paraId="2A306458" w14:textId="77777777" w:rsidR="002933CF" w:rsidRPr="00B14D13" w:rsidRDefault="002933CF" w:rsidP="002933CF">
      <w:pPr>
        <w:tabs>
          <w:tab w:val="center" w:pos="7956"/>
        </w:tabs>
        <w:jc w:val="both"/>
        <w:rPr>
          <w:rFonts w:ascii="Garamond" w:hAnsi="Garamond"/>
          <w:sz w:val="22"/>
          <w:szCs w:val="22"/>
        </w:rPr>
      </w:pPr>
    </w:p>
    <w:p w14:paraId="1D865B90" w14:textId="77777777" w:rsidR="003C1DB8" w:rsidRPr="00B14D13" w:rsidRDefault="003C1DB8" w:rsidP="002933CF">
      <w:pPr>
        <w:tabs>
          <w:tab w:val="left" w:pos="426"/>
          <w:tab w:val="center" w:pos="7956"/>
        </w:tabs>
        <w:jc w:val="both"/>
        <w:rPr>
          <w:rFonts w:ascii="Garamond" w:hAnsi="Garamond"/>
          <w:b/>
          <w:sz w:val="22"/>
          <w:szCs w:val="22"/>
        </w:rPr>
      </w:pPr>
      <w:r w:rsidRPr="00B14D13">
        <w:rPr>
          <w:rFonts w:ascii="Garamond" w:hAnsi="Garamond"/>
          <w:b/>
          <w:sz w:val="22"/>
          <w:szCs w:val="22"/>
        </w:rPr>
        <w:t>11.  A hiánypótlás lehetőségének biztosítása vagy kizárása:</w:t>
      </w:r>
    </w:p>
    <w:p w14:paraId="467363C0" w14:textId="77777777" w:rsidR="003C1DB8" w:rsidRPr="00B14D13" w:rsidRDefault="003C1DB8" w:rsidP="002933CF">
      <w:pPr>
        <w:tabs>
          <w:tab w:val="left" w:pos="426"/>
          <w:tab w:val="center" w:pos="7956"/>
        </w:tabs>
        <w:jc w:val="both"/>
        <w:rPr>
          <w:rFonts w:ascii="Garamond" w:hAnsi="Garamond"/>
          <w:sz w:val="22"/>
          <w:szCs w:val="22"/>
        </w:rPr>
      </w:pPr>
      <w:r w:rsidRPr="00B14D13">
        <w:rPr>
          <w:rFonts w:ascii="Garamond" w:hAnsi="Garamond"/>
          <w:sz w:val="22"/>
          <w:szCs w:val="22"/>
        </w:rPr>
        <w:t xml:space="preserve">       Ajánlatkérő hiánypótlásra lehetőséget a Kbt. </w:t>
      </w:r>
      <w:r w:rsidR="00DE0E4B" w:rsidRPr="00B14D13">
        <w:rPr>
          <w:rFonts w:ascii="Garamond" w:hAnsi="Garamond"/>
          <w:sz w:val="22"/>
          <w:szCs w:val="22"/>
        </w:rPr>
        <w:t>71</w:t>
      </w:r>
      <w:r w:rsidRPr="00B14D13">
        <w:rPr>
          <w:rFonts w:ascii="Garamond" w:hAnsi="Garamond"/>
          <w:sz w:val="22"/>
          <w:szCs w:val="22"/>
        </w:rPr>
        <w:t>. § szerint biztosít.</w:t>
      </w:r>
    </w:p>
    <w:p w14:paraId="53C69EAE" w14:textId="77777777" w:rsidR="002933CF" w:rsidRPr="00B14D13" w:rsidRDefault="002933CF" w:rsidP="002933CF">
      <w:pPr>
        <w:tabs>
          <w:tab w:val="left" w:pos="426"/>
          <w:tab w:val="center" w:pos="7956"/>
        </w:tabs>
        <w:jc w:val="both"/>
        <w:rPr>
          <w:rFonts w:ascii="Garamond" w:hAnsi="Garamond"/>
          <w:sz w:val="22"/>
          <w:szCs w:val="22"/>
        </w:rPr>
      </w:pPr>
    </w:p>
    <w:p w14:paraId="05C26290" w14:textId="77777777" w:rsidR="003C1DB8" w:rsidRPr="00B14D13" w:rsidRDefault="00AE2693" w:rsidP="002933CF">
      <w:pPr>
        <w:tabs>
          <w:tab w:val="left" w:pos="426"/>
          <w:tab w:val="center" w:pos="7956"/>
        </w:tabs>
        <w:jc w:val="both"/>
        <w:rPr>
          <w:rFonts w:ascii="Garamond" w:hAnsi="Garamond"/>
          <w:b/>
          <w:sz w:val="22"/>
          <w:szCs w:val="22"/>
        </w:rPr>
      </w:pPr>
      <w:r w:rsidRPr="00B14D13">
        <w:rPr>
          <w:rFonts w:ascii="Garamond" w:hAnsi="Garamond"/>
          <w:b/>
          <w:sz w:val="22"/>
          <w:szCs w:val="22"/>
        </w:rPr>
        <w:t>12.</w:t>
      </w:r>
      <w:r w:rsidR="003C1DB8" w:rsidRPr="00B14D13">
        <w:rPr>
          <w:rFonts w:ascii="Garamond" w:hAnsi="Garamond"/>
          <w:b/>
          <w:sz w:val="22"/>
          <w:szCs w:val="22"/>
        </w:rPr>
        <w:t xml:space="preserve">  Az ajánlattétellel kapcsolatos további szabályok:</w:t>
      </w:r>
    </w:p>
    <w:p w14:paraId="0D4BF0A1" w14:textId="77777777" w:rsidR="003C1DB8" w:rsidRPr="00B14D13" w:rsidRDefault="003C1DB8" w:rsidP="002933CF">
      <w:pPr>
        <w:tabs>
          <w:tab w:val="left" w:pos="426"/>
          <w:tab w:val="center" w:pos="7956"/>
        </w:tabs>
        <w:ind w:left="360"/>
        <w:jc w:val="both"/>
        <w:rPr>
          <w:rFonts w:ascii="Garamond" w:hAnsi="Garamond"/>
          <w:sz w:val="22"/>
          <w:szCs w:val="22"/>
        </w:rPr>
      </w:pPr>
      <w:r w:rsidRPr="00B14D13">
        <w:rPr>
          <w:rFonts w:ascii="Garamond" w:hAnsi="Garamond"/>
          <w:sz w:val="22"/>
          <w:szCs w:val="22"/>
        </w:rPr>
        <w:t xml:space="preserve">A szerződéses árak a </w:t>
      </w:r>
      <w:proofErr w:type="spellStart"/>
      <w:r w:rsidRPr="00B14D13">
        <w:rPr>
          <w:rFonts w:ascii="Garamond" w:hAnsi="Garamond"/>
          <w:sz w:val="22"/>
          <w:szCs w:val="22"/>
        </w:rPr>
        <w:t>keretmegállapodásos</w:t>
      </w:r>
      <w:proofErr w:type="spellEnd"/>
      <w:r w:rsidRPr="00B14D13">
        <w:rPr>
          <w:rFonts w:ascii="Garamond" w:hAnsi="Garamond"/>
          <w:sz w:val="22"/>
          <w:szCs w:val="22"/>
        </w:rPr>
        <w:t xml:space="preserve"> eljárás második szakaszában azonosak vagy kedvezőbbek lehetnek a közbeszerzési portálon közzétett </w:t>
      </w:r>
      <w:proofErr w:type="spellStart"/>
      <w:r w:rsidRPr="00B14D13">
        <w:rPr>
          <w:rFonts w:ascii="Garamond" w:hAnsi="Garamond"/>
          <w:sz w:val="22"/>
          <w:szCs w:val="22"/>
        </w:rPr>
        <w:t>keretmegállapodásos</w:t>
      </w:r>
      <w:proofErr w:type="spellEnd"/>
      <w:r w:rsidRPr="00B14D13">
        <w:rPr>
          <w:rFonts w:ascii="Garamond" w:hAnsi="Garamond"/>
          <w:sz w:val="22"/>
          <w:szCs w:val="22"/>
        </w:rPr>
        <w:t xml:space="preserve"> eljárás első részének lezárásaként kötött </w:t>
      </w:r>
      <w:proofErr w:type="spellStart"/>
      <w:r w:rsidRPr="00B14D13">
        <w:rPr>
          <w:rFonts w:ascii="Garamond" w:hAnsi="Garamond"/>
          <w:sz w:val="22"/>
          <w:szCs w:val="22"/>
        </w:rPr>
        <w:t>keretmegállapodásban</w:t>
      </w:r>
      <w:proofErr w:type="spellEnd"/>
      <w:r w:rsidRPr="00B14D13">
        <w:rPr>
          <w:rFonts w:ascii="Garamond" w:hAnsi="Garamond"/>
          <w:sz w:val="22"/>
          <w:szCs w:val="22"/>
        </w:rPr>
        <w:t xml:space="preserve"> meghatározottakhoz képest (Kbt. 1</w:t>
      </w:r>
      <w:r w:rsidR="00DE0E4B" w:rsidRPr="00B14D13">
        <w:rPr>
          <w:rFonts w:ascii="Garamond" w:hAnsi="Garamond"/>
          <w:sz w:val="22"/>
          <w:szCs w:val="22"/>
        </w:rPr>
        <w:t>05</w:t>
      </w:r>
      <w:r w:rsidRPr="00B14D13">
        <w:rPr>
          <w:rFonts w:ascii="Garamond" w:hAnsi="Garamond"/>
          <w:sz w:val="22"/>
          <w:szCs w:val="22"/>
        </w:rPr>
        <w:t>.§ (</w:t>
      </w:r>
      <w:r w:rsidR="00DE0E4B" w:rsidRPr="00B14D13">
        <w:rPr>
          <w:rFonts w:ascii="Garamond" w:hAnsi="Garamond"/>
          <w:sz w:val="22"/>
          <w:szCs w:val="22"/>
        </w:rPr>
        <w:t>4</w:t>
      </w:r>
      <w:r w:rsidRPr="00B14D13">
        <w:rPr>
          <w:rFonts w:ascii="Garamond" w:hAnsi="Garamond"/>
          <w:sz w:val="22"/>
          <w:szCs w:val="22"/>
        </w:rPr>
        <w:t>) bekezdésére tekintettel).</w:t>
      </w:r>
    </w:p>
    <w:p w14:paraId="355AFA73" w14:textId="77777777" w:rsidR="001A44F8" w:rsidRPr="00B14D13" w:rsidRDefault="001A44F8" w:rsidP="002933CF">
      <w:pPr>
        <w:tabs>
          <w:tab w:val="left" w:pos="426"/>
          <w:tab w:val="center" w:pos="7956"/>
        </w:tabs>
        <w:ind w:left="360"/>
        <w:jc w:val="both"/>
        <w:rPr>
          <w:rFonts w:ascii="Garamond" w:hAnsi="Garamond"/>
          <w:sz w:val="22"/>
          <w:szCs w:val="22"/>
        </w:rPr>
      </w:pPr>
    </w:p>
    <w:p w14:paraId="7E46DCD3" w14:textId="747DB285" w:rsidR="003C1DB8" w:rsidRPr="00B14D13" w:rsidRDefault="003C1DB8" w:rsidP="00E5348F">
      <w:pPr>
        <w:tabs>
          <w:tab w:val="left" w:pos="426"/>
          <w:tab w:val="center" w:pos="7956"/>
        </w:tabs>
        <w:ind w:left="360"/>
        <w:jc w:val="both"/>
        <w:rPr>
          <w:rFonts w:ascii="Garamond" w:hAnsi="Garamond"/>
          <w:sz w:val="22"/>
          <w:szCs w:val="22"/>
        </w:rPr>
      </w:pPr>
      <w:r w:rsidRPr="00B14D13">
        <w:rPr>
          <w:rFonts w:ascii="Garamond" w:hAnsi="Garamond"/>
          <w:sz w:val="22"/>
          <w:szCs w:val="22"/>
        </w:rPr>
        <w:t xml:space="preserve">Az Ajánlattevő a megfelelő ajánlattétel érdekében írásban kiegészítő (értelmező) tájékoztatást kérhet az Ajánlatkérőtől a Kbt. </w:t>
      </w:r>
      <w:r w:rsidR="00DE0E4B" w:rsidRPr="00B14D13">
        <w:rPr>
          <w:rFonts w:ascii="Garamond" w:hAnsi="Garamond"/>
          <w:sz w:val="22"/>
          <w:szCs w:val="22"/>
        </w:rPr>
        <w:t>56</w:t>
      </w:r>
      <w:r w:rsidRPr="00B14D13">
        <w:rPr>
          <w:rFonts w:ascii="Garamond" w:hAnsi="Garamond"/>
          <w:sz w:val="22"/>
          <w:szCs w:val="22"/>
        </w:rPr>
        <w:t>. § (2) bekezdésében foglaltak szerint</w:t>
      </w:r>
      <w:r w:rsidR="00E5348F">
        <w:rPr>
          <w:rFonts w:ascii="Garamond" w:hAnsi="Garamond"/>
          <w:sz w:val="22"/>
          <w:szCs w:val="22"/>
        </w:rPr>
        <w:t>,</w:t>
      </w:r>
      <w:r w:rsidR="00E5348F" w:rsidRPr="00E5348F">
        <w:rPr>
          <w:rFonts w:ascii="Garamond" w:hAnsi="Garamond"/>
          <w:sz w:val="22"/>
          <w:szCs w:val="22"/>
        </w:rPr>
        <w:t xml:space="preserve"> kizárólag írásban a</w:t>
      </w:r>
      <w:r w:rsidR="00E5348F">
        <w:rPr>
          <w:rFonts w:ascii="Garamond" w:hAnsi="Garamond"/>
          <w:sz w:val="22"/>
          <w:szCs w:val="22"/>
        </w:rPr>
        <w:t>z</w:t>
      </w:r>
      <w:r w:rsidR="00E5348F" w:rsidRPr="00E5348F">
        <w:rPr>
          <w:rFonts w:ascii="Garamond" w:hAnsi="Garamond"/>
          <w:sz w:val="22"/>
          <w:szCs w:val="22"/>
        </w:rPr>
        <w:t xml:space="preserve"> </w:t>
      </w:r>
      <w:r w:rsidR="00E5348F">
        <w:rPr>
          <w:rFonts w:ascii="Garamond" w:hAnsi="Garamond"/>
          <w:sz w:val="22"/>
          <w:szCs w:val="22"/>
        </w:rPr>
        <w:t>1.2</w:t>
      </w:r>
      <w:r w:rsidR="00E5348F" w:rsidRPr="00E5348F">
        <w:rPr>
          <w:rFonts w:ascii="Garamond" w:hAnsi="Garamond"/>
          <w:sz w:val="22"/>
          <w:szCs w:val="22"/>
        </w:rPr>
        <w:t>. pontban megadott kapcsolattartási címen, illetve a KEF Portálon keresztül. Az Ajánlatkérő felhívja a gazdasági szereplők figyelmét, hogy minden kiegészítő tájékoztatás kérést meg kell küldeni szerkeszthető (</w:t>
      </w:r>
      <w:proofErr w:type="spellStart"/>
      <w:r w:rsidR="00E5348F" w:rsidRPr="00E5348F">
        <w:rPr>
          <w:rFonts w:ascii="Garamond" w:hAnsi="Garamond"/>
          <w:sz w:val="22"/>
          <w:szCs w:val="22"/>
        </w:rPr>
        <w:t>word</w:t>
      </w:r>
      <w:proofErr w:type="spellEnd"/>
      <w:r w:rsidR="00E5348F" w:rsidRPr="00E5348F">
        <w:rPr>
          <w:rFonts w:ascii="Garamond" w:hAnsi="Garamond"/>
          <w:sz w:val="22"/>
          <w:szCs w:val="22"/>
        </w:rPr>
        <w:t xml:space="preserve">) formátumban is a </w:t>
      </w:r>
      <w:hyperlink r:id="rId8" w:history="1">
        <w:r w:rsidR="00E5348F" w:rsidRPr="00623185">
          <w:rPr>
            <w:rStyle w:val="Hiperhivatkozs"/>
            <w:rFonts w:ascii="Garamond" w:hAnsi="Garamond"/>
            <w:sz w:val="22"/>
            <w:szCs w:val="22"/>
          </w:rPr>
          <w:t>karpati.lilla@nagyeskiss.hu</w:t>
        </w:r>
      </w:hyperlink>
      <w:r w:rsidR="00E5348F" w:rsidRPr="00E5348F">
        <w:rPr>
          <w:rFonts w:ascii="Garamond" w:hAnsi="Garamond"/>
          <w:sz w:val="22"/>
          <w:szCs w:val="22"/>
        </w:rPr>
        <w:t xml:space="preserve"> email címre! </w:t>
      </w:r>
    </w:p>
    <w:p w14:paraId="7F927CB1" w14:textId="77777777" w:rsidR="003C1DB8" w:rsidRPr="00B14D13" w:rsidRDefault="003C1DB8" w:rsidP="002933CF">
      <w:pPr>
        <w:tabs>
          <w:tab w:val="left" w:pos="426"/>
          <w:tab w:val="center" w:pos="7956"/>
        </w:tabs>
        <w:ind w:left="360"/>
        <w:jc w:val="both"/>
        <w:rPr>
          <w:rFonts w:ascii="Garamond" w:hAnsi="Garamond"/>
          <w:sz w:val="22"/>
          <w:szCs w:val="22"/>
        </w:rPr>
      </w:pPr>
      <w:r w:rsidRPr="00B14D13">
        <w:rPr>
          <w:rFonts w:ascii="Garamond" w:hAnsi="Garamond"/>
          <w:sz w:val="22"/>
          <w:szCs w:val="22"/>
        </w:rPr>
        <w:t>A kiegészítő tájékoztatást úgy adja meg az Ajánlatkérő, hogy az ne sértse az Ajánlattevők esélyegyenlőségét (egyenlő bánásmód biztosításával). A tájékoztatás teljes tartamát az Ajánlatkérő az Ajánlattevők számára hozzáférhetővé teszi, illetőleg megküldi.</w:t>
      </w:r>
    </w:p>
    <w:p w14:paraId="31C67DD3" w14:textId="77777777" w:rsidR="003C1DB8" w:rsidRPr="00B14D13" w:rsidRDefault="003C1DB8" w:rsidP="002933CF">
      <w:pPr>
        <w:tabs>
          <w:tab w:val="left" w:pos="426"/>
          <w:tab w:val="center" w:pos="7956"/>
        </w:tabs>
        <w:ind w:left="360"/>
        <w:jc w:val="both"/>
        <w:rPr>
          <w:rFonts w:ascii="Garamond" w:hAnsi="Garamond"/>
          <w:sz w:val="22"/>
          <w:szCs w:val="22"/>
        </w:rPr>
      </w:pPr>
      <w:r w:rsidRPr="00B14D13">
        <w:rPr>
          <w:rFonts w:ascii="Garamond" w:hAnsi="Garamond"/>
          <w:sz w:val="22"/>
          <w:szCs w:val="22"/>
        </w:rPr>
        <w:t>A tájékoztatás nem eredményezheti az ajánlattételi felhívásban és a dokumentációban foglaltak módosítását a következő esetek kivételével:</w:t>
      </w:r>
    </w:p>
    <w:p w14:paraId="2EE7EF73" w14:textId="77777777" w:rsidR="001A44F8" w:rsidRPr="00B14D13" w:rsidRDefault="001A44F8" w:rsidP="002933CF">
      <w:pPr>
        <w:tabs>
          <w:tab w:val="left" w:pos="426"/>
        </w:tabs>
        <w:ind w:left="360"/>
        <w:jc w:val="both"/>
        <w:rPr>
          <w:rFonts w:ascii="Garamond" w:hAnsi="Garamond"/>
          <w:sz w:val="22"/>
          <w:szCs w:val="22"/>
        </w:rPr>
      </w:pPr>
    </w:p>
    <w:p w14:paraId="12D9E77F" w14:textId="77777777" w:rsidR="001A44F8" w:rsidRPr="001D52B2" w:rsidRDefault="001A44F8" w:rsidP="002933CF">
      <w:pPr>
        <w:tabs>
          <w:tab w:val="left" w:pos="426"/>
        </w:tabs>
        <w:ind w:left="360"/>
        <w:jc w:val="both"/>
        <w:rPr>
          <w:rFonts w:ascii="Garamond" w:hAnsi="Garamond"/>
          <w:sz w:val="22"/>
          <w:szCs w:val="22"/>
        </w:rPr>
      </w:pPr>
      <w:r w:rsidRPr="001D52B2">
        <w:rPr>
          <w:rFonts w:ascii="Garamond" w:hAnsi="Garamond"/>
          <w:sz w:val="22"/>
          <w:szCs w:val="22"/>
        </w:rPr>
        <w:t xml:space="preserve">Ajánlatkérő tájékoztatja Ajánlattevőt, hogy fedezeti összegét a disztribútor által az egészségügyi intézmények részére biztosított 50%-os kedvezménnyel határozta meg. </w:t>
      </w:r>
    </w:p>
    <w:p w14:paraId="4C92A902" w14:textId="77777777" w:rsidR="003C1DB8" w:rsidRPr="00B14D13" w:rsidRDefault="003C1DB8" w:rsidP="002933CF">
      <w:pPr>
        <w:tabs>
          <w:tab w:val="left" w:pos="426"/>
        </w:tabs>
        <w:jc w:val="both"/>
        <w:rPr>
          <w:rFonts w:ascii="Garamond" w:hAnsi="Garamond"/>
          <w:sz w:val="22"/>
          <w:szCs w:val="22"/>
        </w:rPr>
      </w:pPr>
    </w:p>
    <w:p w14:paraId="316AA292" w14:textId="77777777" w:rsidR="003C1DB8" w:rsidRPr="00B14D13" w:rsidRDefault="003C1DB8" w:rsidP="002933CF">
      <w:pPr>
        <w:tabs>
          <w:tab w:val="left" w:pos="426"/>
        </w:tabs>
        <w:jc w:val="both"/>
        <w:rPr>
          <w:rFonts w:ascii="Garamond" w:hAnsi="Garamond"/>
          <w:b/>
          <w:bCs/>
          <w:color w:val="000000"/>
          <w:sz w:val="22"/>
          <w:szCs w:val="22"/>
        </w:rPr>
      </w:pPr>
      <w:r w:rsidRPr="00B14D13">
        <w:rPr>
          <w:rFonts w:ascii="Garamond" w:hAnsi="Garamond"/>
          <w:sz w:val="22"/>
          <w:szCs w:val="22"/>
        </w:rPr>
        <w:t>1</w:t>
      </w:r>
      <w:r w:rsidR="00AE2693" w:rsidRPr="00B14D13">
        <w:rPr>
          <w:rFonts w:ascii="Garamond" w:hAnsi="Garamond"/>
          <w:sz w:val="22"/>
          <w:szCs w:val="22"/>
        </w:rPr>
        <w:t>3</w:t>
      </w:r>
      <w:r w:rsidRPr="00B14D13">
        <w:rPr>
          <w:rFonts w:ascii="Garamond" w:hAnsi="Garamond"/>
          <w:sz w:val="22"/>
          <w:szCs w:val="22"/>
        </w:rPr>
        <w:t xml:space="preserve">. </w:t>
      </w:r>
      <w:r w:rsidRPr="00B14D13">
        <w:rPr>
          <w:rFonts w:ascii="Garamond" w:hAnsi="Garamond"/>
          <w:b/>
          <w:bCs/>
          <w:color w:val="000000"/>
          <w:sz w:val="22"/>
          <w:szCs w:val="22"/>
        </w:rPr>
        <w:t>A szerződést biztosító mellékkötelezettségek:</w:t>
      </w:r>
    </w:p>
    <w:p w14:paraId="62EB83A5" w14:textId="77777777" w:rsidR="003C1DB8" w:rsidRPr="00B14D13" w:rsidRDefault="003C1DB8" w:rsidP="002933CF">
      <w:pPr>
        <w:tabs>
          <w:tab w:val="left" w:pos="426"/>
          <w:tab w:val="center" w:pos="7956"/>
        </w:tabs>
        <w:ind w:left="360"/>
        <w:jc w:val="both"/>
        <w:rPr>
          <w:rFonts w:ascii="Garamond" w:hAnsi="Garamond"/>
          <w:bCs/>
          <w:color w:val="000000"/>
          <w:sz w:val="22"/>
          <w:szCs w:val="22"/>
        </w:rPr>
      </w:pPr>
      <w:r w:rsidRPr="00B14D13">
        <w:rPr>
          <w:rFonts w:ascii="Garamond" w:hAnsi="Garamond"/>
          <w:bCs/>
          <w:i/>
          <w:iCs/>
          <w:color w:val="000000"/>
          <w:sz w:val="22"/>
          <w:szCs w:val="22"/>
        </w:rPr>
        <w:t>Késedelmi és hibás teljesítési kötbérfizetési kötelezettség a tájékoztató szerződés-tervezetében foglaltak szerint, kiegészítve az alábbiakkal:</w:t>
      </w:r>
      <w:r w:rsidRPr="00B14D13">
        <w:rPr>
          <w:rFonts w:ascii="Garamond" w:hAnsi="Garamond"/>
          <w:bCs/>
          <w:color w:val="000000"/>
          <w:sz w:val="22"/>
          <w:szCs w:val="22"/>
        </w:rPr>
        <w:t xml:space="preserve"> </w:t>
      </w:r>
    </w:p>
    <w:p w14:paraId="00262B29" w14:textId="77777777" w:rsidR="003C1DB8" w:rsidRPr="00B14D13" w:rsidRDefault="003C1DB8" w:rsidP="002933CF">
      <w:pPr>
        <w:ind w:left="360"/>
        <w:jc w:val="both"/>
        <w:rPr>
          <w:rFonts w:ascii="Garamond" w:hAnsi="Garamond"/>
          <w:sz w:val="22"/>
          <w:szCs w:val="22"/>
        </w:rPr>
      </w:pPr>
      <w:r w:rsidRPr="00B14D13">
        <w:rPr>
          <w:rFonts w:ascii="Garamond" w:hAnsi="Garamond"/>
          <w:sz w:val="22"/>
          <w:szCs w:val="22"/>
        </w:rPr>
        <w:t xml:space="preserve">A kötbér alapja a nem teljesített, a késedelmesen vagy hibásan teljesített termék nettó </w:t>
      </w:r>
      <w:r w:rsidR="000A4C59" w:rsidRPr="00B14D13">
        <w:rPr>
          <w:rFonts w:ascii="Garamond" w:hAnsi="Garamond"/>
          <w:sz w:val="22"/>
          <w:szCs w:val="22"/>
        </w:rPr>
        <w:t xml:space="preserve">vételára, </w:t>
      </w:r>
      <w:r w:rsidRPr="00B14D13">
        <w:rPr>
          <w:rFonts w:ascii="Garamond" w:hAnsi="Garamond"/>
          <w:sz w:val="22"/>
          <w:szCs w:val="22"/>
        </w:rPr>
        <w:t>illetve szolgáltatás nettó díja.</w:t>
      </w:r>
    </w:p>
    <w:p w14:paraId="53526BAE" w14:textId="77777777" w:rsidR="003C1DB8" w:rsidRPr="00B14D13" w:rsidRDefault="002933CF" w:rsidP="002933CF">
      <w:pPr>
        <w:ind w:left="360" w:right="23"/>
        <w:jc w:val="both"/>
        <w:rPr>
          <w:rFonts w:ascii="Garamond" w:hAnsi="Garamond"/>
          <w:sz w:val="22"/>
          <w:szCs w:val="22"/>
        </w:rPr>
      </w:pPr>
      <w:r w:rsidRPr="00B14D13">
        <w:rPr>
          <w:rFonts w:ascii="Garamond" w:hAnsi="Garamond"/>
          <w:sz w:val="22"/>
          <w:szCs w:val="22"/>
        </w:rPr>
        <w:t>K</w:t>
      </w:r>
      <w:r w:rsidR="003C1DB8" w:rsidRPr="00B14D13">
        <w:rPr>
          <w:rFonts w:ascii="Garamond" w:hAnsi="Garamond"/>
          <w:sz w:val="22"/>
          <w:szCs w:val="22"/>
        </w:rPr>
        <w:t>ésedelmi kötbér mértéke: a késedelem 1-10. napja alatt napi 0,5%, a késedelem 11.</w:t>
      </w:r>
      <w:r w:rsidR="000A4C59" w:rsidRPr="00B14D13">
        <w:rPr>
          <w:rFonts w:ascii="Garamond" w:hAnsi="Garamond"/>
          <w:sz w:val="22"/>
          <w:szCs w:val="22"/>
        </w:rPr>
        <w:t xml:space="preserve"> </w:t>
      </w:r>
      <w:r w:rsidR="003C1DB8" w:rsidRPr="00B14D13">
        <w:rPr>
          <w:rFonts w:ascii="Garamond" w:hAnsi="Garamond"/>
          <w:sz w:val="22"/>
          <w:szCs w:val="22"/>
        </w:rPr>
        <w:t>napjától napi 1% mértékű. A késedelemi kötbér maximális mértéke 20%.</w:t>
      </w:r>
    </w:p>
    <w:p w14:paraId="1BF9DD5D" w14:textId="77777777" w:rsidR="003C1DB8" w:rsidRPr="00B14D13" w:rsidRDefault="003C1DB8" w:rsidP="002933CF">
      <w:pPr>
        <w:ind w:left="360" w:right="22"/>
        <w:jc w:val="both"/>
        <w:rPr>
          <w:rFonts w:ascii="Garamond" w:hAnsi="Garamond"/>
          <w:sz w:val="22"/>
          <w:szCs w:val="22"/>
        </w:rPr>
      </w:pPr>
      <w:r w:rsidRPr="00B14D13">
        <w:rPr>
          <w:rFonts w:ascii="Garamond" w:hAnsi="Garamond"/>
          <w:sz w:val="22"/>
          <w:szCs w:val="22"/>
        </w:rPr>
        <w:t>Meghiúsulási kötbér mértéke: 25%</w:t>
      </w:r>
    </w:p>
    <w:p w14:paraId="5BADF0E8" w14:textId="77777777" w:rsidR="003C1DB8" w:rsidRPr="00B14D13" w:rsidRDefault="003C1DB8" w:rsidP="002933CF">
      <w:pPr>
        <w:ind w:left="360" w:right="22"/>
        <w:jc w:val="both"/>
        <w:rPr>
          <w:rFonts w:ascii="Garamond" w:hAnsi="Garamond"/>
          <w:sz w:val="22"/>
          <w:szCs w:val="22"/>
        </w:rPr>
      </w:pPr>
      <w:r w:rsidRPr="00B14D13">
        <w:rPr>
          <w:rFonts w:ascii="Garamond" w:hAnsi="Garamond"/>
          <w:sz w:val="22"/>
          <w:szCs w:val="22"/>
        </w:rPr>
        <w:t>Hibás teljesítési kötbér mértéke: a hibás teljesítés 1-10. napja alatt napi 0,5%, a 11. napjától napi 1%. A hibás teljesítési kötbér maximális mértéke 20%.</w:t>
      </w:r>
    </w:p>
    <w:p w14:paraId="3AFFCFFE" w14:textId="77777777" w:rsidR="003C1DB8" w:rsidRPr="00B14D13" w:rsidRDefault="003C1DB8" w:rsidP="002933CF">
      <w:pPr>
        <w:ind w:left="360" w:right="22"/>
        <w:jc w:val="both"/>
        <w:rPr>
          <w:rFonts w:ascii="Garamond" w:hAnsi="Garamond"/>
          <w:sz w:val="22"/>
          <w:szCs w:val="22"/>
        </w:rPr>
      </w:pPr>
      <w:r w:rsidRPr="00B14D13">
        <w:rPr>
          <w:rFonts w:ascii="Garamond" w:hAnsi="Garamond"/>
          <w:sz w:val="22"/>
          <w:szCs w:val="22"/>
        </w:rPr>
        <w:t>A kötbérigények érvényesítése nem zárja ki a szerződésszegésből eredő egyéb igények érvényesítésének lehetőségét.</w:t>
      </w:r>
    </w:p>
    <w:p w14:paraId="02DB29B4" w14:textId="77777777" w:rsidR="002933CF" w:rsidRPr="00B14D13" w:rsidRDefault="002933CF" w:rsidP="002933CF">
      <w:pPr>
        <w:ind w:left="360" w:right="22"/>
        <w:jc w:val="both"/>
        <w:rPr>
          <w:rFonts w:ascii="Garamond" w:hAnsi="Garamond"/>
          <w:sz w:val="22"/>
          <w:szCs w:val="22"/>
        </w:rPr>
      </w:pPr>
    </w:p>
    <w:p w14:paraId="2CDB9D7B" w14:textId="77777777" w:rsidR="003C1DB8" w:rsidRPr="00B14D13" w:rsidRDefault="003C1DB8" w:rsidP="002933CF">
      <w:pPr>
        <w:tabs>
          <w:tab w:val="left" w:pos="426"/>
          <w:tab w:val="center" w:pos="7956"/>
        </w:tabs>
        <w:jc w:val="both"/>
        <w:rPr>
          <w:rFonts w:ascii="Garamond" w:hAnsi="Garamond"/>
          <w:b/>
          <w:sz w:val="22"/>
          <w:szCs w:val="22"/>
        </w:rPr>
      </w:pPr>
      <w:r w:rsidRPr="00B14D13">
        <w:rPr>
          <w:rFonts w:ascii="Garamond" w:hAnsi="Garamond"/>
          <w:b/>
          <w:sz w:val="22"/>
          <w:szCs w:val="22"/>
        </w:rPr>
        <w:t>1</w:t>
      </w:r>
      <w:r w:rsidR="00AE2693" w:rsidRPr="00B14D13">
        <w:rPr>
          <w:rFonts w:ascii="Garamond" w:hAnsi="Garamond"/>
          <w:b/>
          <w:sz w:val="22"/>
          <w:szCs w:val="22"/>
        </w:rPr>
        <w:t>4</w:t>
      </w:r>
      <w:r w:rsidRPr="00B14D13">
        <w:rPr>
          <w:rFonts w:ascii="Garamond" w:hAnsi="Garamond"/>
          <w:b/>
          <w:sz w:val="22"/>
          <w:szCs w:val="22"/>
        </w:rPr>
        <w:t>. Az ajánlat benyújtásának címe:</w:t>
      </w:r>
    </w:p>
    <w:p w14:paraId="182F2E3D" w14:textId="146CAA2A" w:rsidR="000A4C59" w:rsidRDefault="00E5348F" w:rsidP="00E5348F">
      <w:pPr>
        <w:ind w:left="360" w:right="22"/>
        <w:jc w:val="both"/>
        <w:rPr>
          <w:rFonts w:ascii="Garamond" w:hAnsi="Garamond"/>
          <w:sz w:val="22"/>
          <w:szCs w:val="22"/>
        </w:rPr>
      </w:pPr>
      <w:r w:rsidRPr="00E5348F">
        <w:rPr>
          <w:rFonts w:ascii="Garamond" w:hAnsi="Garamond"/>
          <w:sz w:val="22"/>
          <w:szCs w:val="22"/>
        </w:rPr>
        <w:t>A Központosított Közbeszerzési Portálon elektronikusan</w:t>
      </w:r>
    </w:p>
    <w:p w14:paraId="27C8BF17" w14:textId="77777777" w:rsidR="00E5348F" w:rsidRPr="00E5348F" w:rsidRDefault="00E5348F" w:rsidP="00E5348F">
      <w:pPr>
        <w:ind w:left="360" w:right="22"/>
        <w:jc w:val="both"/>
        <w:rPr>
          <w:rFonts w:ascii="Garamond" w:hAnsi="Garamond"/>
          <w:sz w:val="22"/>
          <w:szCs w:val="22"/>
        </w:rPr>
      </w:pPr>
    </w:p>
    <w:p w14:paraId="650D8CA9" w14:textId="77777777" w:rsidR="003C1DB8" w:rsidRPr="00B14D13" w:rsidRDefault="000A4C59" w:rsidP="002933CF">
      <w:pPr>
        <w:tabs>
          <w:tab w:val="left" w:pos="1985"/>
        </w:tabs>
        <w:jc w:val="both"/>
        <w:rPr>
          <w:rFonts w:ascii="Garamond" w:hAnsi="Garamond"/>
          <w:sz w:val="22"/>
          <w:szCs w:val="22"/>
        </w:rPr>
      </w:pPr>
      <w:r w:rsidRPr="00B14D13">
        <w:rPr>
          <w:rFonts w:ascii="Garamond" w:hAnsi="Garamond"/>
          <w:b/>
          <w:sz w:val="22"/>
          <w:szCs w:val="22"/>
        </w:rPr>
        <w:t>1</w:t>
      </w:r>
      <w:r w:rsidR="00AE2693" w:rsidRPr="00B14D13">
        <w:rPr>
          <w:rFonts w:ascii="Garamond" w:hAnsi="Garamond"/>
          <w:b/>
          <w:sz w:val="22"/>
          <w:szCs w:val="22"/>
        </w:rPr>
        <w:t>5</w:t>
      </w:r>
      <w:r w:rsidRPr="00B14D13">
        <w:rPr>
          <w:rFonts w:ascii="Garamond" w:hAnsi="Garamond"/>
          <w:b/>
          <w:sz w:val="22"/>
          <w:szCs w:val="22"/>
        </w:rPr>
        <w:t>.</w:t>
      </w:r>
      <w:r w:rsidR="003C1DB8" w:rsidRPr="00B14D13">
        <w:rPr>
          <w:rFonts w:ascii="Garamond" w:hAnsi="Garamond"/>
          <w:b/>
          <w:sz w:val="22"/>
          <w:szCs w:val="22"/>
        </w:rPr>
        <w:t>Az ajánlattétel nyelve (nyelvei)</w:t>
      </w:r>
      <w:r w:rsidR="003C1DB8" w:rsidRPr="00B14D13">
        <w:rPr>
          <w:rFonts w:ascii="Garamond" w:hAnsi="Garamond"/>
          <w:sz w:val="22"/>
          <w:szCs w:val="22"/>
        </w:rPr>
        <w:t xml:space="preserve">, annak feltüntetésével, hogy a magyar nyelven kívül </w:t>
      </w:r>
      <w:r w:rsidR="002933CF" w:rsidRPr="00B14D13">
        <w:rPr>
          <w:rFonts w:ascii="Garamond" w:hAnsi="Garamond"/>
          <w:sz w:val="22"/>
          <w:szCs w:val="22"/>
        </w:rPr>
        <w:t>más</w:t>
      </w:r>
      <w:r w:rsidRPr="00B14D13">
        <w:rPr>
          <w:rFonts w:ascii="Garamond" w:hAnsi="Garamond"/>
          <w:sz w:val="22"/>
          <w:szCs w:val="22"/>
        </w:rPr>
        <w:t xml:space="preserve"> </w:t>
      </w:r>
      <w:r w:rsidR="002933CF" w:rsidRPr="00B14D13">
        <w:rPr>
          <w:rFonts w:ascii="Garamond" w:hAnsi="Garamond"/>
          <w:sz w:val="22"/>
          <w:szCs w:val="22"/>
        </w:rPr>
        <w:t xml:space="preserve">nyelven </w:t>
      </w:r>
      <w:proofErr w:type="gramStart"/>
      <w:r w:rsidR="002933CF" w:rsidRPr="00B14D13">
        <w:rPr>
          <w:rFonts w:ascii="Garamond" w:hAnsi="Garamond"/>
          <w:sz w:val="22"/>
          <w:szCs w:val="22"/>
        </w:rPr>
        <w:t>is</w:t>
      </w:r>
      <w:r w:rsidR="003C1DB8" w:rsidRPr="00B14D13">
        <w:rPr>
          <w:rFonts w:ascii="Garamond" w:hAnsi="Garamond"/>
          <w:sz w:val="22"/>
          <w:szCs w:val="22"/>
        </w:rPr>
        <w:t xml:space="preserve"> </w:t>
      </w:r>
      <w:r w:rsidR="002933CF" w:rsidRPr="00B14D13">
        <w:rPr>
          <w:rFonts w:ascii="Garamond" w:hAnsi="Garamond"/>
          <w:sz w:val="22"/>
          <w:szCs w:val="22"/>
        </w:rPr>
        <w:t xml:space="preserve">   </w:t>
      </w:r>
      <w:r w:rsidR="003C1DB8" w:rsidRPr="00B14D13">
        <w:rPr>
          <w:rFonts w:ascii="Garamond" w:hAnsi="Garamond"/>
          <w:sz w:val="22"/>
          <w:szCs w:val="22"/>
        </w:rPr>
        <w:t>benyújtható-e</w:t>
      </w:r>
      <w:proofErr w:type="gramEnd"/>
      <w:r w:rsidR="003C1DB8" w:rsidRPr="00B14D13">
        <w:rPr>
          <w:rFonts w:ascii="Garamond" w:hAnsi="Garamond"/>
          <w:sz w:val="22"/>
          <w:szCs w:val="22"/>
        </w:rPr>
        <w:t xml:space="preserve"> az ajánlat:</w:t>
      </w:r>
    </w:p>
    <w:p w14:paraId="53DA27EF" w14:textId="77777777" w:rsidR="003C1DB8" w:rsidRPr="00B14D13" w:rsidRDefault="003C1DB8" w:rsidP="002933CF">
      <w:pPr>
        <w:tabs>
          <w:tab w:val="left" w:pos="426"/>
          <w:tab w:val="center" w:pos="7956"/>
        </w:tabs>
        <w:ind w:left="360"/>
        <w:jc w:val="both"/>
        <w:rPr>
          <w:rFonts w:ascii="Garamond" w:hAnsi="Garamond"/>
          <w:spacing w:val="-2"/>
          <w:sz w:val="22"/>
          <w:szCs w:val="22"/>
        </w:rPr>
      </w:pPr>
      <w:r w:rsidRPr="00B14D13">
        <w:rPr>
          <w:rFonts w:ascii="Garamond" w:hAnsi="Garamond"/>
          <w:spacing w:val="-2"/>
          <w:sz w:val="22"/>
          <w:szCs w:val="22"/>
        </w:rPr>
        <w:t xml:space="preserve">Nem magyar nyelvű dokumentum csatolása esetén az idegen nyelvű dokumentummal együtt annak Ajánlattevő általi felelős (nem hiteles magyar nyelvű) fordítását is be kell nyújtani, amelynek egyezőségét (teljes szöveghűségét) cégszerű aláírással kell ellátni, illetőleg igazolni [Kbt. </w:t>
      </w:r>
      <w:r w:rsidR="00DE0E4B" w:rsidRPr="00B14D13">
        <w:rPr>
          <w:rFonts w:ascii="Garamond" w:hAnsi="Garamond"/>
          <w:spacing w:val="-2"/>
          <w:sz w:val="22"/>
          <w:szCs w:val="22"/>
        </w:rPr>
        <w:t>47</w:t>
      </w:r>
      <w:r w:rsidRPr="00B14D13">
        <w:rPr>
          <w:rFonts w:ascii="Garamond" w:hAnsi="Garamond"/>
          <w:spacing w:val="-2"/>
          <w:sz w:val="22"/>
          <w:szCs w:val="22"/>
        </w:rPr>
        <w:t>. § (</w:t>
      </w:r>
      <w:r w:rsidR="00DE0E4B" w:rsidRPr="00B14D13">
        <w:rPr>
          <w:rFonts w:ascii="Garamond" w:hAnsi="Garamond"/>
          <w:spacing w:val="-2"/>
          <w:sz w:val="22"/>
          <w:szCs w:val="22"/>
        </w:rPr>
        <w:t>2</w:t>
      </w:r>
      <w:r w:rsidRPr="00B14D13">
        <w:rPr>
          <w:rFonts w:ascii="Garamond" w:hAnsi="Garamond"/>
          <w:spacing w:val="-2"/>
          <w:sz w:val="22"/>
          <w:szCs w:val="22"/>
        </w:rPr>
        <w:t>)].</w:t>
      </w:r>
    </w:p>
    <w:p w14:paraId="733AE77E" w14:textId="77777777" w:rsidR="003C1DB8" w:rsidRPr="00B14D13" w:rsidRDefault="003C1DB8" w:rsidP="002933CF">
      <w:pPr>
        <w:pStyle w:val="NormlWeb"/>
        <w:spacing w:before="0" w:after="0"/>
        <w:ind w:right="150"/>
        <w:jc w:val="both"/>
        <w:rPr>
          <w:rFonts w:ascii="Garamond" w:hAnsi="Garamond"/>
          <w:b/>
          <w:sz w:val="22"/>
          <w:szCs w:val="22"/>
        </w:rPr>
      </w:pPr>
    </w:p>
    <w:p w14:paraId="35CFCDA7" w14:textId="77777777" w:rsidR="003C1DB8" w:rsidRPr="00B14D13" w:rsidRDefault="003C1DB8" w:rsidP="002933CF">
      <w:pPr>
        <w:pStyle w:val="NormlWeb"/>
        <w:spacing w:before="0" w:after="0"/>
        <w:ind w:right="150"/>
        <w:jc w:val="both"/>
        <w:rPr>
          <w:rFonts w:ascii="Garamond" w:hAnsi="Garamond"/>
          <w:b/>
          <w:sz w:val="22"/>
          <w:szCs w:val="22"/>
        </w:rPr>
      </w:pPr>
      <w:r w:rsidRPr="00B14D13">
        <w:rPr>
          <w:rFonts w:ascii="Garamond" w:hAnsi="Garamond"/>
          <w:b/>
          <w:sz w:val="22"/>
          <w:szCs w:val="22"/>
        </w:rPr>
        <w:t>1</w:t>
      </w:r>
      <w:r w:rsidR="00AE2693" w:rsidRPr="00B14D13">
        <w:rPr>
          <w:rFonts w:ascii="Garamond" w:hAnsi="Garamond"/>
          <w:b/>
          <w:sz w:val="22"/>
          <w:szCs w:val="22"/>
        </w:rPr>
        <w:t>6</w:t>
      </w:r>
      <w:r w:rsidRPr="00B14D13">
        <w:rPr>
          <w:rFonts w:ascii="Garamond" w:hAnsi="Garamond"/>
          <w:b/>
          <w:sz w:val="22"/>
          <w:szCs w:val="22"/>
        </w:rPr>
        <w:t xml:space="preserve">. Az </w:t>
      </w:r>
      <w:proofErr w:type="gramStart"/>
      <w:r w:rsidRPr="00B14D13">
        <w:rPr>
          <w:rFonts w:ascii="Garamond" w:hAnsi="Garamond"/>
          <w:b/>
          <w:sz w:val="22"/>
          <w:szCs w:val="22"/>
        </w:rPr>
        <w:t>ajánlat(</w:t>
      </w:r>
      <w:proofErr w:type="gramEnd"/>
      <w:r w:rsidRPr="00B14D13">
        <w:rPr>
          <w:rFonts w:ascii="Garamond" w:hAnsi="Garamond"/>
          <w:b/>
          <w:sz w:val="22"/>
          <w:szCs w:val="22"/>
        </w:rPr>
        <w:t>ok) felbontásának helye és ideje, jelenlétre jogosultak</w:t>
      </w:r>
    </w:p>
    <w:p w14:paraId="4DD9B5DB" w14:textId="77777777" w:rsidR="00E5348F" w:rsidRPr="00E5348F" w:rsidRDefault="00E5348F" w:rsidP="002933CF">
      <w:pPr>
        <w:ind w:left="360"/>
        <w:jc w:val="both"/>
        <w:rPr>
          <w:rFonts w:ascii="Garamond" w:hAnsi="Garamond"/>
          <w:sz w:val="22"/>
          <w:szCs w:val="22"/>
        </w:rPr>
      </w:pPr>
      <w:r w:rsidRPr="00E5348F">
        <w:rPr>
          <w:rFonts w:ascii="Garamond" w:hAnsi="Garamond"/>
          <w:sz w:val="22"/>
          <w:szCs w:val="22"/>
        </w:rPr>
        <w:t xml:space="preserve">A Központosított Közbeszerzési Portálon elektronikusan </w:t>
      </w:r>
    </w:p>
    <w:p w14:paraId="3150C82E" w14:textId="02F6B711" w:rsidR="003C1DB8" w:rsidRPr="00B14D13" w:rsidRDefault="003C1DB8" w:rsidP="002933CF">
      <w:pPr>
        <w:ind w:left="360"/>
        <w:jc w:val="both"/>
        <w:rPr>
          <w:rFonts w:ascii="Garamond" w:hAnsi="Garamond"/>
          <w:bCs/>
          <w:i/>
          <w:sz w:val="22"/>
          <w:szCs w:val="22"/>
        </w:rPr>
      </w:pPr>
      <w:r w:rsidRPr="00B14D13">
        <w:rPr>
          <w:rFonts w:ascii="Garamond" w:hAnsi="Garamond"/>
          <w:bCs/>
          <w:i/>
          <w:sz w:val="22"/>
          <w:szCs w:val="22"/>
        </w:rPr>
        <w:t xml:space="preserve">Ideje: </w:t>
      </w:r>
      <w:r w:rsidR="007447C5" w:rsidRPr="00B14D13">
        <w:rPr>
          <w:rFonts w:ascii="Garamond" w:hAnsi="Garamond"/>
          <w:bCs/>
          <w:i/>
          <w:sz w:val="22"/>
          <w:szCs w:val="22"/>
        </w:rPr>
        <w:t>[</w:t>
      </w:r>
      <w:r w:rsidR="007447C5" w:rsidRPr="00B14D13">
        <w:rPr>
          <w:rFonts w:ascii="Garamond" w:hAnsi="Garamond"/>
          <w:bCs/>
          <w:i/>
          <w:sz w:val="22"/>
          <w:szCs w:val="22"/>
          <w:highlight w:val="yellow"/>
        </w:rPr>
        <w:t>…</w:t>
      </w:r>
      <w:r w:rsidR="007447C5" w:rsidRPr="00B14D13">
        <w:rPr>
          <w:rFonts w:ascii="Garamond" w:hAnsi="Garamond"/>
          <w:bCs/>
          <w:i/>
          <w:sz w:val="22"/>
          <w:szCs w:val="22"/>
        </w:rPr>
        <w:t>]</w:t>
      </w:r>
    </w:p>
    <w:p w14:paraId="031C5E50" w14:textId="77777777" w:rsidR="003C1DB8" w:rsidRPr="00B14D13" w:rsidRDefault="003C1DB8" w:rsidP="002933CF">
      <w:pPr>
        <w:ind w:left="360"/>
        <w:jc w:val="both"/>
        <w:rPr>
          <w:rFonts w:ascii="Garamond" w:hAnsi="Garamond"/>
          <w:sz w:val="22"/>
          <w:szCs w:val="22"/>
        </w:rPr>
      </w:pPr>
      <w:r w:rsidRPr="00B14D13">
        <w:rPr>
          <w:rFonts w:ascii="Garamond" w:hAnsi="Garamond"/>
          <w:sz w:val="22"/>
          <w:szCs w:val="22"/>
        </w:rPr>
        <w:t>Jelenlétre jogosultak: a Kbt. 6</w:t>
      </w:r>
      <w:r w:rsidR="00DE0E4B" w:rsidRPr="00B14D13">
        <w:rPr>
          <w:rFonts w:ascii="Garamond" w:hAnsi="Garamond"/>
          <w:sz w:val="22"/>
          <w:szCs w:val="22"/>
        </w:rPr>
        <w:t>8</w:t>
      </w:r>
      <w:r w:rsidRPr="00B14D13">
        <w:rPr>
          <w:rFonts w:ascii="Garamond" w:hAnsi="Garamond"/>
          <w:sz w:val="22"/>
          <w:szCs w:val="22"/>
        </w:rPr>
        <w:t>. §</w:t>
      </w:r>
      <w:proofErr w:type="spellStart"/>
      <w:r w:rsidRPr="00B14D13">
        <w:rPr>
          <w:rFonts w:ascii="Garamond" w:hAnsi="Garamond"/>
          <w:sz w:val="22"/>
          <w:szCs w:val="22"/>
        </w:rPr>
        <w:t>-ában</w:t>
      </w:r>
      <w:proofErr w:type="spellEnd"/>
      <w:r w:rsidRPr="00B14D13">
        <w:rPr>
          <w:rFonts w:ascii="Garamond" w:hAnsi="Garamond"/>
          <w:sz w:val="22"/>
          <w:szCs w:val="22"/>
        </w:rPr>
        <w:t xml:space="preserve"> foglaltak szerint. </w:t>
      </w:r>
    </w:p>
    <w:p w14:paraId="725ADCC1" w14:textId="77777777" w:rsidR="00932B98" w:rsidRPr="00B14D13" w:rsidRDefault="00932B98" w:rsidP="002933CF">
      <w:pPr>
        <w:ind w:left="360"/>
        <w:jc w:val="both"/>
        <w:rPr>
          <w:rFonts w:ascii="Garamond" w:hAnsi="Garamond"/>
          <w:sz w:val="22"/>
          <w:szCs w:val="22"/>
        </w:rPr>
      </w:pPr>
    </w:p>
    <w:p w14:paraId="22D3D313" w14:textId="77777777" w:rsidR="003C1DB8" w:rsidRPr="00B14D13" w:rsidRDefault="003C1DB8" w:rsidP="002933CF">
      <w:pPr>
        <w:tabs>
          <w:tab w:val="left" w:pos="426"/>
          <w:tab w:val="center" w:pos="7956"/>
        </w:tabs>
        <w:jc w:val="both"/>
        <w:rPr>
          <w:rFonts w:ascii="Garamond" w:hAnsi="Garamond"/>
          <w:b/>
          <w:sz w:val="22"/>
          <w:szCs w:val="22"/>
        </w:rPr>
      </w:pPr>
      <w:r w:rsidRPr="00B14D13">
        <w:rPr>
          <w:rFonts w:ascii="Garamond" w:hAnsi="Garamond"/>
          <w:b/>
          <w:bCs/>
          <w:sz w:val="22"/>
          <w:szCs w:val="22"/>
        </w:rPr>
        <w:lastRenderedPageBreak/>
        <w:t>1</w:t>
      </w:r>
      <w:r w:rsidR="00AE2693" w:rsidRPr="00B14D13">
        <w:rPr>
          <w:rFonts w:ascii="Garamond" w:hAnsi="Garamond"/>
          <w:b/>
          <w:bCs/>
          <w:sz w:val="22"/>
          <w:szCs w:val="22"/>
        </w:rPr>
        <w:t>7</w:t>
      </w:r>
      <w:r w:rsidRPr="00B14D13">
        <w:rPr>
          <w:rFonts w:ascii="Garamond" w:hAnsi="Garamond"/>
          <w:b/>
          <w:bCs/>
          <w:sz w:val="22"/>
          <w:szCs w:val="22"/>
        </w:rPr>
        <w:t xml:space="preserve">. </w:t>
      </w:r>
      <w:r w:rsidRPr="00B14D13">
        <w:rPr>
          <w:rFonts w:ascii="Garamond" w:hAnsi="Garamond"/>
          <w:b/>
          <w:sz w:val="22"/>
          <w:szCs w:val="22"/>
        </w:rPr>
        <w:t>Az ajánlattételi határidő:</w:t>
      </w:r>
    </w:p>
    <w:p w14:paraId="33554D28" w14:textId="27DF33D5" w:rsidR="003C1DB8" w:rsidRPr="00B14D13" w:rsidRDefault="007447C5" w:rsidP="002933CF">
      <w:pPr>
        <w:tabs>
          <w:tab w:val="left" w:pos="426"/>
          <w:tab w:val="center" w:pos="7956"/>
        </w:tabs>
        <w:ind w:left="360"/>
        <w:jc w:val="both"/>
        <w:rPr>
          <w:rFonts w:ascii="Garamond" w:hAnsi="Garamond"/>
          <w:bCs/>
          <w:i/>
          <w:sz w:val="22"/>
          <w:szCs w:val="22"/>
        </w:rPr>
      </w:pPr>
      <w:r w:rsidRPr="00B14D13">
        <w:rPr>
          <w:rFonts w:ascii="Garamond" w:hAnsi="Garamond"/>
          <w:bCs/>
          <w:i/>
          <w:sz w:val="22"/>
          <w:szCs w:val="22"/>
          <w:highlight w:val="yellow"/>
        </w:rPr>
        <w:t>[…]</w:t>
      </w:r>
    </w:p>
    <w:p w14:paraId="6A7DB56B" w14:textId="77777777" w:rsidR="00A67EC4" w:rsidRPr="00B14D13" w:rsidRDefault="00A67EC4" w:rsidP="002933CF">
      <w:pPr>
        <w:tabs>
          <w:tab w:val="left" w:pos="426"/>
          <w:tab w:val="center" w:pos="7956"/>
        </w:tabs>
        <w:ind w:left="360"/>
        <w:jc w:val="both"/>
        <w:rPr>
          <w:rFonts w:ascii="Garamond" w:hAnsi="Garamond"/>
          <w:bCs/>
          <w:i/>
          <w:sz w:val="22"/>
          <w:szCs w:val="22"/>
        </w:rPr>
      </w:pPr>
    </w:p>
    <w:p w14:paraId="73A5CB6B" w14:textId="77777777" w:rsidR="003C1DB8" w:rsidRPr="00B14D13" w:rsidRDefault="003C1DB8" w:rsidP="002933CF">
      <w:pPr>
        <w:tabs>
          <w:tab w:val="left" w:pos="426"/>
          <w:tab w:val="center" w:pos="7956"/>
        </w:tabs>
        <w:jc w:val="both"/>
        <w:rPr>
          <w:rFonts w:ascii="Garamond" w:hAnsi="Garamond"/>
          <w:sz w:val="22"/>
          <w:szCs w:val="22"/>
        </w:rPr>
      </w:pPr>
      <w:r w:rsidRPr="00B14D13">
        <w:rPr>
          <w:rFonts w:ascii="Garamond" w:hAnsi="Garamond"/>
          <w:b/>
          <w:bCs/>
          <w:sz w:val="22"/>
          <w:szCs w:val="22"/>
        </w:rPr>
        <w:t>1</w:t>
      </w:r>
      <w:r w:rsidR="00AE2693" w:rsidRPr="00B14D13">
        <w:rPr>
          <w:rFonts w:ascii="Garamond" w:hAnsi="Garamond"/>
          <w:b/>
          <w:bCs/>
          <w:sz w:val="22"/>
          <w:szCs w:val="22"/>
        </w:rPr>
        <w:t>8</w:t>
      </w:r>
      <w:r w:rsidRPr="00B14D13">
        <w:rPr>
          <w:rFonts w:ascii="Garamond" w:hAnsi="Garamond"/>
          <w:b/>
          <w:bCs/>
          <w:sz w:val="22"/>
          <w:szCs w:val="22"/>
        </w:rPr>
        <w:t>.</w:t>
      </w:r>
      <w:r w:rsidRPr="00B14D13">
        <w:rPr>
          <w:rFonts w:ascii="Garamond" w:hAnsi="Garamond"/>
          <w:bCs/>
          <w:sz w:val="22"/>
          <w:szCs w:val="22"/>
        </w:rPr>
        <w:t xml:space="preserve"> </w:t>
      </w:r>
      <w:r w:rsidRPr="00B14D13">
        <w:rPr>
          <w:rFonts w:ascii="Garamond" w:hAnsi="Garamond"/>
          <w:b/>
          <w:sz w:val="22"/>
          <w:szCs w:val="22"/>
        </w:rPr>
        <w:t>Ajánlattételi felhívás megküldésének napja</w:t>
      </w:r>
      <w:r w:rsidRPr="00B14D13">
        <w:rPr>
          <w:rFonts w:ascii="Garamond" w:hAnsi="Garamond"/>
          <w:sz w:val="22"/>
          <w:szCs w:val="22"/>
        </w:rPr>
        <w:t xml:space="preserve">: </w:t>
      </w:r>
    </w:p>
    <w:p w14:paraId="3A79CA3F" w14:textId="0BE4CE00" w:rsidR="003C1DB8" w:rsidRPr="00B14D13" w:rsidRDefault="007447C5" w:rsidP="002933CF">
      <w:pPr>
        <w:tabs>
          <w:tab w:val="left" w:pos="426"/>
          <w:tab w:val="center" w:pos="7956"/>
        </w:tabs>
        <w:ind w:left="360"/>
        <w:jc w:val="both"/>
        <w:rPr>
          <w:rFonts w:ascii="Garamond" w:hAnsi="Garamond"/>
          <w:bCs/>
          <w:i/>
          <w:sz w:val="22"/>
          <w:szCs w:val="22"/>
        </w:rPr>
      </w:pPr>
      <w:r w:rsidRPr="00B14D13">
        <w:rPr>
          <w:rFonts w:ascii="Garamond" w:hAnsi="Garamond"/>
          <w:bCs/>
          <w:i/>
          <w:sz w:val="22"/>
          <w:szCs w:val="22"/>
          <w:highlight w:val="yellow"/>
        </w:rPr>
        <w:t>[…]</w:t>
      </w:r>
    </w:p>
    <w:p w14:paraId="6D50AED2" w14:textId="77777777" w:rsidR="003C1DB8" w:rsidRPr="00B14D13" w:rsidRDefault="00AE2693" w:rsidP="002933CF">
      <w:pPr>
        <w:tabs>
          <w:tab w:val="left" w:pos="426"/>
          <w:tab w:val="center" w:pos="7956"/>
        </w:tabs>
        <w:jc w:val="both"/>
        <w:rPr>
          <w:rFonts w:ascii="Garamond" w:hAnsi="Garamond"/>
          <w:b/>
          <w:sz w:val="22"/>
          <w:szCs w:val="22"/>
        </w:rPr>
      </w:pPr>
      <w:r w:rsidRPr="00B14D13">
        <w:rPr>
          <w:rFonts w:ascii="Garamond" w:hAnsi="Garamond"/>
          <w:b/>
          <w:sz w:val="22"/>
          <w:szCs w:val="22"/>
        </w:rPr>
        <w:t>19</w:t>
      </w:r>
      <w:r w:rsidR="003C1DB8" w:rsidRPr="00B14D13">
        <w:rPr>
          <w:rFonts w:ascii="Garamond" w:hAnsi="Garamond"/>
          <w:b/>
          <w:sz w:val="22"/>
          <w:szCs w:val="22"/>
        </w:rPr>
        <w:t>. Egyéb rendelkezések</w:t>
      </w:r>
    </w:p>
    <w:p w14:paraId="3011DC35" w14:textId="6E3B58C4" w:rsidR="00515621" w:rsidRPr="00515621" w:rsidRDefault="00AE2693" w:rsidP="00515621">
      <w:pPr>
        <w:tabs>
          <w:tab w:val="left" w:pos="1134"/>
        </w:tabs>
        <w:spacing w:before="120"/>
        <w:ind w:left="360"/>
        <w:jc w:val="both"/>
        <w:rPr>
          <w:b/>
          <w:i/>
          <w:color w:val="FF0000"/>
          <w:lang w:eastAsia="zh-CN"/>
        </w:rPr>
      </w:pPr>
      <w:r w:rsidRPr="00B14D13">
        <w:rPr>
          <w:rFonts w:ascii="Garamond" w:hAnsi="Garamond"/>
          <w:b/>
          <w:sz w:val="22"/>
          <w:szCs w:val="22"/>
        </w:rPr>
        <w:t>19</w:t>
      </w:r>
      <w:r w:rsidR="003C1DB8" w:rsidRPr="00B14D13">
        <w:rPr>
          <w:rFonts w:ascii="Garamond" w:hAnsi="Garamond"/>
          <w:b/>
          <w:sz w:val="22"/>
          <w:szCs w:val="22"/>
        </w:rPr>
        <w:t>.1)</w:t>
      </w:r>
      <w:r w:rsidR="003C1DB8" w:rsidRPr="00B14D13">
        <w:rPr>
          <w:rFonts w:ascii="Garamond" w:hAnsi="Garamond"/>
          <w:sz w:val="22"/>
          <w:szCs w:val="22"/>
        </w:rPr>
        <w:t xml:space="preserve"> Az ajánlatnak tartalmaznia kell különösen az ajánlattevő kifejezett nyilatkozatát a Kbt. 6</w:t>
      </w:r>
      <w:r w:rsidR="00DE0E4B" w:rsidRPr="00B14D13">
        <w:rPr>
          <w:rFonts w:ascii="Garamond" w:hAnsi="Garamond"/>
          <w:sz w:val="22"/>
          <w:szCs w:val="22"/>
        </w:rPr>
        <w:t>6</w:t>
      </w:r>
      <w:r w:rsidR="003C1DB8" w:rsidRPr="00B14D13">
        <w:rPr>
          <w:rFonts w:ascii="Garamond" w:hAnsi="Garamond"/>
          <w:sz w:val="22"/>
          <w:szCs w:val="22"/>
        </w:rPr>
        <w:t>. § (</w:t>
      </w:r>
      <w:r w:rsidR="00DE0E4B" w:rsidRPr="00B14D13">
        <w:rPr>
          <w:rFonts w:ascii="Garamond" w:hAnsi="Garamond"/>
          <w:sz w:val="22"/>
          <w:szCs w:val="22"/>
        </w:rPr>
        <w:t>2) bekezdés</w:t>
      </w:r>
      <w:r w:rsidR="003C1DB8" w:rsidRPr="00B14D13">
        <w:rPr>
          <w:rFonts w:ascii="Garamond" w:hAnsi="Garamond"/>
          <w:sz w:val="22"/>
          <w:szCs w:val="22"/>
        </w:rPr>
        <w:t xml:space="preserve"> szerint. </w:t>
      </w:r>
    </w:p>
    <w:p w14:paraId="4BF33E11" w14:textId="512C6B01" w:rsidR="002933CF" w:rsidRPr="00515621" w:rsidRDefault="00AE2693" w:rsidP="00515621">
      <w:pPr>
        <w:tabs>
          <w:tab w:val="left" w:pos="360"/>
          <w:tab w:val="center" w:pos="7956"/>
        </w:tabs>
        <w:ind w:left="360"/>
        <w:jc w:val="both"/>
        <w:rPr>
          <w:rFonts w:ascii="Garamond" w:hAnsi="Garamond"/>
          <w:sz w:val="22"/>
          <w:szCs w:val="22"/>
        </w:rPr>
      </w:pPr>
      <w:r w:rsidRPr="00B14D13">
        <w:rPr>
          <w:rFonts w:ascii="Garamond" w:hAnsi="Garamond"/>
          <w:b/>
          <w:sz w:val="22"/>
          <w:szCs w:val="22"/>
        </w:rPr>
        <w:t>19</w:t>
      </w:r>
      <w:r w:rsidR="003C1DB8" w:rsidRPr="00B14D13">
        <w:rPr>
          <w:rFonts w:ascii="Garamond" w:hAnsi="Garamond"/>
          <w:b/>
          <w:sz w:val="22"/>
          <w:szCs w:val="22"/>
        </w:rPr>
        <w:t>.2)</w:t>
      </w:r>
      <w:r w:rsidR="003C1DB8" w:rsidRPr="00B14D13">
        <w:rPr>
          <w:rFonts w:ascii="Garamond" w:hAnsi="Garamond"/>
          <w:sz w:val="22"/>
          <w:szCs w:val="22"/>
        </w:rPr>
        <w:t xml:space="preserve"> </w:t>
      </w:r>
      <w:r w:rsidR="00515621" w:rsidRPr="00515621">
        <w:rPr>
          <w:rFonts w:ascii="Garamond" w:hAnsi="Garamond"/>
          <w:sz w:val="22"/>
          <w:szCs w:val="22"/>
        </w:rPr>
        <w:t xml:space="preserve">Az ajánlatot a KEF portálon keresztül elektronikus úton kell közvetlenül benyújtani az ajánlattételi határidő lejártáig. </w:t>
      </w:r>
      <w:r w:rsidR="003C1DB8" w:rsidRPr="00B14D13">
        <w:rPr>
          <w:rFonts w:ascii="Garamond" w:hAnsi="Garamond"/>
          <w:sz w:val="22"/>
          <w:szCs w:val="22"/>
        </w:rPr>
        <w:t>Az ajánlattételi határidőn túl beérkező ajánlatok érvénytelenek.</w:t>
      </w:r>
      <w:r w:rsidR="00515621" w:rsidRPr="00515621">
        <w:rPr>
          <w:rFonts w:ascii="Garamond" w:hAnsi="Garamond"/>
          <w:sz w:val="22"/>
          <w:szCs w:val="22"/>
        </w:rPr>
        <w:t xml:space="preserve"> Ajánlatkérő az ajánlatok felbontásáról és ismertetéséről jegyzőkönyvet készít, amelyet a bontástól számított öt napon belül megküld valamennyi Ajánlattevőnek.</w:t>
      </w:r>
    </w:p>
    <w:p w14:paraId="4DA0FF1F" w14:textId="77777777" w:rsidR="003C1DB8" w:rsidRPr="00B14D13" w:rsidRDefault="00AE2693" w:rsidP="002933CF">
      <w:pPr>
        <w:tabs>
          <w:tab w:val="left" w:pos="426"/>
        </w:tabs>
        <w:ind w:left="360"/>
        <w:jc w:val="both"/>
        <w:rPr>
          <w:rFonts w:ascii="Garamond" w:hAnsi="Garamond"/>
          <w:sz w:val="22"/>
          <w:szCs w:val="22"/>
        </w:rPr>
      </w:pPr>
      <w:r w:rsidRPr="00B14D13">
        <w:rPr>
          <w:rFonts w:ascii="Garamond" w:hAnsi="Garamond"/>
          <w:b/>
          <w:sz w:val="22"/>
          <w:szCs w:val="22"/>
        </w:rPr>
        <w:t>19</w:t>
      </w:r>
      <w:r w:rsidR="003C1DB8" w:rsidRPr="00B14D13">
        <w:rPr>
          <w:rFonts w:ascii="Garamond" w:hAnsi="Garamond"/>
          <w:b/>
          <w:sz w:val="22"/>
          <w:szCs w:val="22"/>
        </w:rPr>
        <w:t>.3)</w:t>
      </w:r>
      <w:r w:rsidR="003C1DB8" w:rsidRPr="00B14D13">
        <w:rPr>
          <w:rFonts w:ascii="Garamond" w:hAnsi="Garamond"/>
          <w:sz w:val="22"/>
          <w:szCs w:val="22"/>
        </w:rPr>
        <w:t xml:space="preserve"> Az ajánlatnak </w:t>
      </w:r>
      <w:r w:rsidR="003C1DB8" w:rsidRPr="00B14D13">
        <w:rPr>
          <w:rFonts w:ascii="Garamond" w:hAnsi="Garamond"/>
          <w:b/>
          <w:sz w:val="22"/>
          <w:szCs w:val="22"/>
        </w:rPr>
        <w:t>felolvasólapot</w:t>
      </w:r>
      <w:r w:rsidR="003C1DB8" w:rsidRPr="00B14D13">
        <w:rPr>
          <w:rFonts w:ascii="Garamond" w:hAnsi="Garamond"/>
          <w:sz w:val="22"/>
          <w:szCs w:val="22"/>
        </w:rPr>
        <w:t xml:space="preserve"> kell tartalmaznia, amely feltünteti az Ajánlattevő nevét és címét (székhelyét, lakóhelyét), valamint az </w:t>
      </w:r>
      <w:proofErr w:type="gramStart"/>
      <w:r w:rsidR="003C1DB8" w:rsidRPr="00B14D13">
        <w:rPr>
          <w:rFonts w:ascii="Garamond" w:hAnsi="Garamond"/>
          <w:sz w:val="22"/>
          <w:szCs w:val="22"/>
        </w:rPr>
        <w:t>ajánlat(</w:t>
      </w:r>
      <w:proofErr w:type="gramEnd"/>
      <w:r w:rsidR="003C1DB8" w:rsidRPr="00B14D13">
        <w:rPr>
          <w:rFonts w:ascii="Garamond" w:hAnsi="Garamond"/>
          <w:sz w:val="22"/>
          <w:szCs w:val="22"/>
        </w:rPr>
        <w:t xml:space="preserve">ok) felbontásakor ismertetésre kerülő azon főbb, számszerűsíthető </w:t>
      </w:r>
      <w:proofErr w:type="spellStart"/>
      <w:r w:rsidR="003C1DB8" w:rsidRPr="00B14D13">
        <w:rPr>
          <w:rFonts w:ascii="Garamond" w:hAnsi="Garamond"/>
          <w:sz w:val="22"/>
          <w:szCs w:val="22"/>
        </w:rPr>
        <w:t>adato</w:t>
      </w:r>
      <w:proofErr w:type="spellEnd"/>
      <w:r w:rsidR="003C1DB8" w:rsidRPr="00B14D13">
        <w:rPr>
          <w:rFonts w:ascii="Garamond" w:hAnsi="Garamond"/>
          <w:sz w:val="22"/>
          <w:szCs w:val="22"/>
        </w:rPr>
        <w:t>(</w:t>
      </w:r>
      <w:proofErr w:type="spellStart"/>
      <w:r w:rsidR="003C1DB8" w:rsidRPr="00B14D13">
        <w:rPr>
          <w:rFonts w:ascii="Garamond" w:hAnsi="Garamond"/>
          <w:sz w:val="22"/>
          <w:szCs w:val="22"/>
        </w:rPr>
        <w:t>ka</w:t>
      </w:r>
      <w:proofErr w:type="spellEnd"/>
      <w:r w:rsidR="003C1DB8" w:rsidRPr="00B14D13">
        <w:rPr>
          <w:rFonts w:ascii="Garamond" w:hAnsi="Garamond"/>
          <w:sz w:val="22"/>
          <w:szCs w:val="22"/>
        </w:rPr>
        <w:t>)t, amely(</w:t>
      </w:r>
      <w:proofErr w:type="spellStart"/>
      <w:r w:rsidR="003C1DB8" w:rsidRPr="00B14D13">
        <w:rPr>
          <w:rFonts w:ascii="Garamond" w:hAnsi="Garamond"/>
          <w:sz w:val="22"/>
          <w:szCs w:val="22"/>
        </w:rPr>
        <w:t>ek</w:t>
      </w:r>
      <w:proofErr w:type="spellEnd"/>
      <w:r w:rsidR="003C1DB8" w:rsidRPr="00B14D13">
        <w:rPr>
          <w:rFonts w:ascii="Garamond" w:hAnsi="Garamond"/>
          <w:sz w:val="22"/>
          <w:szCs w:val="22"/>
        </w:rPr>
        <w:t>) az értékelési szempont szerint értékelésre kerül(</w:t>
      </w:r>
      <w:proofErr w:type="spellStart"/>
      <w:r w:rsidR="003C1DB8" w:rsidRPr="00B14D13">
        <w:rPr>
          <w:rFonts w:ascii="Garamond" w:hAnsi="Garamond"/>
          <w:sz w:val="22"/>
          <w:szCs w:val="22"/>
        </w:rPr>
        <w:t>nek</w:t>
      </w:r>
      <w:proofErr w:type="spellEnd"/>
      <w:r w:rsidR="003C1DB8" w:rsidRPr="00B14D13">
        <w:rPr>
          <w:rFonts w:ascii="Garamond" w:hAnsi="Garamond"/>
          <w:sz w:val="22"/>
          <w:szCs w:val="22"/>
        </w:rPr>
        <w:t>), (Kbt. 6</w:t>
      </w:r>
      <w:r w:rsidR="00B072CC" w:rsidRPr="00B14D13">
        <w:rPr>
          <w:rFonts w:ascii="Garamond" w:hAnsi="Garamond"/>
          <w:sz w:val="22"/>
          <w:szCs w:val="22"/>
        </w:rPr>
        <w:t>6</w:t>
      </w:r>
      <w:r w:rsidR="003C1DB8" w:rsidRPr="00B14D13">
        <w:rPr>
          <w:rFonts w:ascii="Garamond" w:hAnsi="Garamond"/>
          <w:sz w:val="22"/>
          <w:szCs w:val="22"/>
        </w:rPr>
        <w:t>. § (</w:t>
      </w:r>
      <w:r w:rsidR="00B072CC" w:rsidRPr="00B14D13">
        <w:rPr>
          <w:rFonts w:ascii="Garamond" w:hAnsi="Garamond"/>
          <w:sz w:val="22"/>
          <w:szCs w:val="22"/>
        </w:rPr>
        <w:t>5</w:t>
      </w:r>
      <w:r w:rsidR="003C1DB8" w:rsidRPr="00B14D13">
        <w:rPr>
          <w:rFonts w:ascii="Garamond" w:hAnsi="Garamond"/>
          <w:sz w:val="22"/>
          <w:szCs w:val="22"/>
        </w:rPr>
        <w:t>) bekezdés).</w:t>
      </w:r>
    </w:p>
    <w:p w14:paraId="34682626" w14:textId="77777777" w:rsidR="003C1DB8" w:rsidRPr="00B14D13" w:rsidRDefault="00AE2693" w:rsidP="002933CF">
      <w:pPr>
        <w:tabs>
          <w:tab w:val="left" w:pos="426"/>
          <w:tab w:val="center" w:pos="7956"/>
        </w:tabs>
        <w:ind w:left="360"/>
        <w:jc w:val="both"/>
        <w:rPr>
          <w:rFonts w:ascii="Garamond" w:hAnsi="Garamond"/>
          <w:sz w:val="22"/>
          <w:szCs w:val="22"/>
        </w:rPr>
      </w:pPr>
      <w:r w:rsidRPr="00B14D13">
        <w:rPr>
          <w:rFonts w:ascii="Garamond" w:hAnsi="Garamond"/>
          <w:b/>
          <w:sz w:val="22"/>
          <w:szCs w:val="22"/>
        </w:rPr>
        <w:t>19</w:t>
      </w:r>
      <w:r w:rsidR="003C1DB8" w:rsidRPr="00B14D13">
        <w:rPr>
          <w:rFonts w:ascii="Garamond" w:hAnsi="Garamond"/>
          <w:b/>
          <w:sz w:val="22"/>
          <w:szCs w:val="22"/>
        </w:rPr>
        <w:t>.4)</w:t>
      </w:r>
      <w:r w:rsidR="003C1DB8" w:rsidRPr="00B14D13">
        <w:rPr>
          <w:rFonts w:ascii="Garamond" w:hAnsi="Garamond"/>
          <w:sz w:val="22"/>
          <w:szCs w:val="22"/>
        </w:rPr>
        <w:t xml:space="preserve"> Az </w:t>
      </w:r>
      <w:r w:rsidR="003C1DB8" w:rsidRPr="00B14D13">
        <w:rPr>
          <w:rFonts w:ascii="Garamond" w:hAnsi="Garamond"/>
          <w:b/>
          <w:sz w:val="22"/>
          <w:szCs w:val="22"/>
        </w:rPr>
        <w:t>ajánlati kötöttség</w:t>
      </w:r>
      <w:r w:rsidR="003C1DB8" w:rsidRPr="00B14D13">
        <w:rPr>
          <w:rFonts w:ascii="Garamond" w:hAnsi="Garamond"/>
          <w:sz w:val="22"/>
          <w:szCs w:val="22"/>
        </w:rPr>
        <w:t xml:space="preserve"> minimális időtartama:</w:t>
      </w:r>
    </w:p>
    <w:p w14:paraId="1A8C4A23" w14:textId="77777777" w:rsidR="003C1DB8" w:rsidRPr="00B14D13" w:rsidRDefault="003C1DB8" w:rsidP="002933CF">
      <w:pPr>
        <w:tabs>
          <w:tab w:val="left" w:pos="426"/>
          <w:tab w:val="center" w:pos="7956"/>
        </w:tabs>
        <w:ind w:left="360"/>
        <w:jc w:val="both"/>
        <w:rPr>
          <w:rFonts w:ascii="Garamond" w:hAnsi="Garamond"/>
          <w:sz w:val="22"/>
          <w:szCs w:val="22"/>
        </w:rPr>
      </w:pPr>
      <w:r w:rsidRPr="00B14D13">
        <w:rPr>
          <w:rFonts w:ascii="Garamond" w:hAnsi="Garamond"/>
          <w:sz w:val="22"/>
          <w:szCs w:val="22"/>
        </w:rPr>
        <w:t xml:space="preserve">Az Ajánlatkérő jelzi, hogy jelen eljárásban az Ajánlatkérő az ajánlattételi felhívásban és a dokumentációban meghatározott feltételekhez, az Ajánlattevő pedig a benyújtott ajánlatához van kötve. </w:t>
      </w:r>
    </w:p>
    <w:p w14:paraId="1304DB63" w14:textId="245CA4A5" w:rsidR="003C1DB8" w:rsidRPr="00B14D13" w:rsidRDefault="003C1DB8" w:rsidP="002933CF">
      <w:pPr>
        <w:tabs>
          <w:tab w:val="left" w:pos="426"/>
          <w:tab w:val="center" w:pos="7956"/>
        </w:tabs>
        <w:ind w:left="360"/>
        <w:jc w:val="both"/>
        <w:rPr>
          <w:rFonts w:ascii="Garamond" w:hAnsi="Garamond"/>
          <w:sz w:val="22"/>
          <w:szCs w:val="22"/>
        </w:rPr>
      </w:pPr>
      <w:proofErr w:type="gramStart"/>
      <w:r w:rsidRPr="00B14D13">
        <w:rPr>
          <w:rFonts w:ascii="Garamond" w:hAnsi="Garamond"/>
          <w:sz w:val="22"/>
          <w:szCs w:val="22"/>
        </w:rPr>
        <w:t xml:space="preserve">Az </w:t>
      </w:r>
      <w:r w:rsidRPr="00B14D13">
        <w:rPr>
          <w:rFonts w:ascii="Garamond" w:hAnsi="Garamond"/>
          <w:b/>
          <w:sz w:val="22"/>
          <w:szCs w:val="22"/>
        </w:rPr>
        <w:t xml:space="preserve">ajánlati kötöttség időtartama az ajánlat benyújtásától számított </w:t>
      </w:r>
      <w:r w:rsidR="00966B64" w:rsidRPr="00B14D13">
        <w:rPr>
          <w:rFonts w:ascii="Garamond" w:hAnsi="Garamond"/>
          <w:b/>
          <w:sz w:val="22"/>
          <w:szCs w:val="22"/>
        </w:rPr>
        <w:t>60</w:t>
      </w:r>
      <w:r w:rsidRPr="00B14D13">
        <w:rPr>
          <w:rFonts w:ascii="Garamond" w:hAnsi="Garamond"/>
          <w:b/>
          <w:sz w:val="22"/>
          <w:szCs w:val="22"/>
        </w:rPr>
        <w:t xml:space="preserve"> nap</w:t>
      </w:r>
      <w:r w:rsidRPr="00B14D13">
        <w:rPr>
          <w:rFonts w:ascii="Garamond" w:hAnsi="Garamond"/>
          <w:sz w:val="22"/>
          <w:szCs w:val="22"/>
        </w:rPr>
        <w:t>, amely időtartam alatt az Ajánlatkérő az eljárást lezáró döntéséről az Ajánlattevő(</w:t>
      </w:r>
      <w:proofErr w:type="spellStart"/>
      <w:r w:rsidRPr="00B14D13">
        <w:rPr>
          <w:rFonts w:ascii="Garamond" w:hAnsi="Garamond"/>
          <w:sz w:val="22"/>
          <w:szCs w:val="22"/>
        </w:rPr>
        <w:t>ke</w:t>
      </w:r>
      <w:proofErr w:type="spellEnd"/>
      <w:r w:rsidRPr="00B14D13">
        <w:rPr>
          <w:rFonts w:ascii="Garamond" w:hAnsi="Garamond"/>
          <w:sz w:val="22"/>
          <w:szCs w:val="22"/>
        </w:rPr>
        <w:t>)t értesíti</w:t>
      </w:r>
      <w:r w:rsidR="00B169ED" w:rsidRPr="00B14D13">
        <w:rPr>
          <w:rFonts w:ascii="Garamond" w:hAnsi="Garamond"/>
          <w:sz w:val="22"/>
          <w:szCs w:val="22"/>
        </w:rPr>
        <w:t xml:space="preserve">, amennyiben nem tudja olyan időtartam alatt elvégezni, hogy az ajánlattevőknek az eljárást lezáró döntésről való értesítésére az ajánlati kötöttség fennállása alatt sor kerüljön, felkérheti az ajánlattevőket ajánlataiknak meghatározott időpontig történő további fenntartására, az ajánlati kötöttség kiterjesztése azonban nem haladhatja meg az ajánlati kötöttség lejártának eredeti időpontjától számított hatvan napot. </w:t>
      </w:r>
      <w:r w:rsidRPr="00B14D13">
        <w:rPr>
          <w:rFonts w:ascii="Garamond" w:hAnsi="Garamond"/>
          <w:sz w:val="22"/>
          <w:szCs w:val="22"/>
        </w:rPr>
        <w:t xml:space="preserve">[Kbt. </w:t>
      </w:r>
      <w:r w:rsidR="00B169ED" w:rsidRPr="00B14D13">
        <w:rPr>
          <w:rFonts w:ascii="Garamond" w:hAnsi="Garamond"/>
          <w:sz w:val="22"/>
          <w:szCs w:val="22"/>
        </w:rPr>
        <w:t>70</w:t>
      </w:r>
      <w:r w:rsidRPr="00B14D13">
        <w:rPr>
          <w:rFonts w:ascii="Garamond" w:hAnsi="Garamond"/>
          <w:sz w:val="22"/>
          <w:szCs w:val="22"/>
        </w:rPr>
        <w:t>.</w:t>
      </w:r>
      <w:proofErr w:type="gramEnd"/>
      <w:r w:rsidRPr="00B14D13">
        <w:rPr>
          <w:rFonts w:ascii="Garamond" w:hAnsi="Garamond"/>
          <w:sz w:val="22"/>
          <w:szCs w:val="22"/>
        </w:rPr>
        <w:t xml:space="preserve"> § (</w:t>
      </w:r>
      <w:r w:rsidR="00B169ED" w:rsidRPr="00B14D13">
        <w:rPr>
          <w:rFonts w:ascii="Garamond" w:hAnsi="Garamond"/>
          <w:sz w:val="22"/>
          <w:szCs w:val="22"/>
        </w:rPr>
        <w:t>2</w:t>
      </w:r>
      <w:r w:rsidRPr="00B14D13">
        <w:rPr>
          <w:rFonts w:ascii="Garamond" w:hAnsi="Garamond"/>
          <w:sz w:val="22"/>
          <w:szCs w:val="22"/>
        </w:rPr>
        <w:t>)].</w:t>
      </w:r>
    </w:p>
    <w:p w14:paraId="3C61210F" w14:textId="2D33C11E" w:rsidR="003C1DB8" w:rsidRPr="00B14D13" w:rsidRDefault="00AE2693" w:rsidP="002933CF">
      <w:pPr>
        <w:tabs>
          <w:tab w:val="left" w:pos="426"/>
        </w:tabs>
        <w:ind w:left="357"/>
        <w:jc w:val="both"/>
        <w:rPr>
          <w:rFonts w:ascii="Garamond" w:hAnsi="Garamond"/>
          <w:spacing w:val="-2"/>
          <w:sz w:val="22"/>
          <w:szCs w:val="22"/>
        </w:rPr>
      </w:pPr>
      <w:r w:rsidRPr="00B14D13">
        <w:rPr>
          <w:rFonts w:ascii="Garamond" w:hAnsi="Garamond"/>
          <w:b/>
          <w:sz w:val="22"/>
          <w:szCs w:val="22"/>
        </w:rPr>
        <w:t>19</w:t>
      </w:r>
      <w:r w:rsidR="003C1DB8" w:rsidRPr="00B14D13">
        <w:rPr>
          <w:rFonts w:ascii="Garamond" w:hAnsi="Garamond"/>
          <w:b/>
          <w:spacing w:val="-2"/>
          <w:sz w:val="22"/>
          <w:szCs w:val="22"/>
        </w:rPr>
        <w:t>.5)</w:t>
      </w:r>
      <w:r w:rsidR="003C1DB8" w:rsidRPr="00B14D13">
        <w:rPr>
          <w:rFonts w:ascii="Garamond" w:hAnsi="Garamond"/>
          <w:spacing w:val="-2"/>
          <w:sz w:val="22"/>
          <w:szCs w:val="22"/>
        </w:rPr>
        <w:t xml:space="preserve"> Az ajánlattétellel vagy az ajánlattételi felhívással és a dokumentációval összefüggő </w:t>
      </w:r>
      <w:r w:rsidR="003C1DB8" w:rsidRPr="00B14D13">
        <w:rPr>
          <w:rFonts w:ascii="Garamond" w:hAnsi="Garamond"/>
          <w:b/>
          <w:spacing w:val="-2"/>
          <w:sz w:val="22"/>
          <w:szCs w:val="22"/>
        </w:rPr>
        <w:t>tájékoztatási igény</w:t>
      </w:r>
      <w:r w:rsidR="003C1DB8" w:rsidRPr="00B14D13">
        <w:rPr>
          <w:rFonts w:ascii="Garamond" w:hAnsi="Garamond"/>
          <w:spacing w:val="-2"/>
          <w:sz w:val="22"/>
          <w:szCs w:val="22"/>
        </w:rPr>
        <w:t xml:space="preserve"> esetén az Ajánlattevő a kérdéseit kizárólag írásban teheti fel az ajánlattételi felhívás </w:t>
      </w:r>
      <w:r w:rsidR="00515621">
        <w:rPr>
          <w:rFonts w:ascii="Garamond" w:hAnsi="Garamond"/>
          <w:spacing w:val="-2"/>
          <w:sz w:val="22"/>
          <w:szCs w:val="22"/>
        </w:rPr>
        <w:t>1.2</w:t>
      </w:r>
      <w:r w:rsidR="003C1DB8" w:rsidRPr="00B14D13">
        <w:rPr>
          <w:rFonts w:ascii="Garamond" w:hAnsi="Garamond"/>
          <w:spacing w:val="-2"/>
          <w:sz w:val="22"/>
          <w:szCs w:val="22"/>
        </w:rPr>
        <w:t>.) pontjában meghatározott címre telefaxon vagy e-mail útján küldött küldeményben.</w:t>
      </w:r>
    </w:p>
    <w:p w14:paraId="753E09D9" w14:textId="77777777" w:rsidR="003C1DB8" w:rsidRPr="00B14D13" w:rsidRDefault="003C1DB8" w:rsidP="002933CF">
      <w:pPr>
        <w:tabs>
          <w:tab w:val="left" w:pos="426"/>
        </w:tabs>
        <w:ind w:left="360"/>
        <w:jc w:val="both"/>
        <w:rPr>
          <w:rFonts w:ascii="Garamond" w:hAnsi="Garamond"/>
          <w:spacing w:val="-2"/>
          <w:sz w:val="22"/>
          <w:szCs w:val="22"/>
        </w:rPr>
      </w:pPr>
      <w:r w:rsidRPr="00B14D13">
        <w:rPr>
          <w:rFonts w:ascii="Garamond" w:hAnsi="Garamond"/>
          <w:spacing w:val="-2"/>
          <w:sz w:val="22"/>
          <w:szCs w:val="22"/>
        </w:rPr>
        <w:t xml:space="preserve">Az ajánlatban csatolni kell az </w:t>
      </w:r>
      <w:r w:rsidRPr="00B14D13">
        <w:rPr>
          <w:rFonts w:ascii="Garamond" w:hAnsi="Garamond"/>
          <w:b/>
          <w:spacing w:val="-2"/>
          <w:sz w:val="22"/>
          <w:szCs w:val="22"/>
        </w:rPr>
        <w:t>ajánlati ár megbontására</w:t>
      </w:r>
      <w:r w:rsidRPr="00B14D13">
        <w:rPr>
          <w:rFonts w:ascii="Garamond" w:hAnsi="Garamond"/>
          <w:spacing w:val="-2"/>
          <w:sz w:val="22"/>
          <w:szCs w:val="22"/>
        </w:rPr>
        <w:t xml:space="preserve"> vonatkozó cégszerűen aláírt részletező ismertetőt (termék és ártáblázat).</w:t>
      </w:r>
    </w:p>
    <w:p w14:paraId="680CBC05" w14:textId="77777777" w:rsidR="003C1DB8" w:rsidRPr="00B14D13" w:rsidRDefault="00AE2693" w:rsidP="002933CF">
      <w:pPr>
        <w:tabs>
          <w:tab w:val="left" w:pos="360"/>
          <w:tab w:val="left" w:pos="993"/>
        </w:tabs>
        <w:ind w:left="345"/>
        <w:jc w:val="both"/>
        <w:rPr>
          <w:rFonts w:ascii="Garamond" w:hAnsi="Garamond"/>
          <w:sz w:val="22"/>
          <w:szCs w:val="22"/>
        </w:rPr>
      </w:pPr>
      <w:r w:rsidRPr="00B14D13">
        <w:rPr>
          <w:rFonts w:ascii="Garamond" w:hAnsi="Garamond"/>
          <w:b/>
          <w:sz w:val="22"/>
          <w:szCs w:val="22"/>
        </w:rPr>
        <w:t>19</w:t>
      </w:r>
      <w:r w:rsidR="003C1DB8" w:rsidRPr="00B14D13">
        <w:rPr>
          <w:rFonts w:ascii="Garamond" w:hAnsi="Garamond"/>
          <w:b/>
          <w:sz w:val="22"/>
          <w:szCs w:val="22"/>
        </w:rPr>
        <w:t>.6</w:t>
      </w:r>
      <w:r w:rsidR="003C1DB8" w:rsidRPr="00B14D13">
        <w:rPr>
          <w:rFonts w:ascii="Garamond" w:hAnsi="Garamond"/>
          <w:sz w:val="22"/>
          <w:szCs w:val="22"/>
        </w:rPr>
        <w:t xml:space="preserve">) Ajánlatkérő nyilatkozik, hogy jelen közbeszerzés </w:t>
      </w:r>
      <w:r w:rsidR="003C1DB8" w:rsidRPr="00B14D13">
        <w:rPr>
          <w:rFonts w:ascii="Garamond" w:hAnsi="Garamond"/>
          <w:b/>
          <w:sz w:val="22"/>
          <w:szCs w:val="22"/>
        </w:rPr>
        <w:t>nem európai uniós forrásból</w:t>
      </w:r>
      <w:r w:rsidR="003C1DB8" w:rsidRPr="00B14D13">
        <w:rPr>
          <w:rFonts w:ascii="Garamond" w:hAnsi="Garamond"/>
          <w:sz w:val="22"/>
          <w:szCs w:val="22"/>
        </w:rPr>
        <w:t xml:space="preserve"> valósul meg.</w:t>
      </w:r>
    </w:p>
    <w:p w14:paraId="4B960520" w14:textId="77777777" w:rsidR="003C1DB8" w:rsidRPr="00B14D13" w:rsidRDefault="00AE2693" w:rsidP="002933CF">
      <w:pPr>
        <w:tabs>
          <w:tab w:val="left" w:pos="993"/>
        </w:tabs>
        <w:ind w:left="360"/>
        <w:jc w:val="both"/>
        <w:rPr>
          <w:rFonts w:ascii="Garamond" w:hAnsi="Garamond"/>
          <w:spacing w:val="-2"/>
          <w:sz w:val="22"/>
          <w:szCs w:val="22"/>
        </w:rPr>
      </w:pPr>
      <w:r w:rsidRPr="00B14D13">
        <w:rPr>
          <w:rFonts w:ascii="Garamond" w:hAnsi="Garamond"/>
          <w:b/>
          <w:sz w:val="22"/>
          <w:szCs w:val="22"/>
        </w:rPr>
        <w:t>19</w:t>
      </w:r>
      <w:r w:rsidR="003C1DB8" w:rsidRPr="00B14D13">
        <w:rPr>
          <w:rFonts w:ascii="Garamond" w:hAnsi="Garamond"/>
          <w:b/>
          <w:sz w:val="22"/>
          <w:szCs w:val="22"/>
        </w:rPr>
        <w:t>.7)</w:t>
      </w:r>
      <w:r w:rsidR="003C1DB8" w:rsidRPr="00B14D13">
        <w:rPr>
          <w:rFonts w:ascii="Garamond" w:hAnsi="Garamond"/>
          <w:sz w:val="22"/>
          <w:szCs w:val="22"/>
        </w:rPr>
        <w:t xml:space="preserve"> Az ajánlat benyújtásával kapcsolatos összes költség az Ajánlattevőt terheli.</w:t>
      </w:r>
      <w:r w:rsidR="003C1DB8" w:rsidRPr="00B14D13">
        <w:rPr>
          <w:rFonts w:ascii="Garamond" w:hAnsi="Garamond"/>
          <w:spacing w:val="-2"/>
          <w:sz w:val="22"/>
          <w:szCs w:val="22"/>
        </w:rPr>
        <w:t xml:space="preserve"> Az ajánlattételi felhívásban nem szabályozott kérdések vonatkozásában a Kbt. előírásai és a Közbeszerzési Hatóság tájékoztatói és ajánlásai szerint kell eljárni.</w:t>
      </w:r>
    </w:p>
    <w:p w14:paraId="554F7963" w14:textId="77777777" w:rsidR="003C1DB8" w:rsidRPr="00B14D13" w:rsidRDefault="00AE2693" w:rsidP="002933CF">
      <w:pPr>
        <w:tabs>
          <w:tab w:val="left" w:pos="993"/>
        </w:tabs>
        <w:ind w:left="360"/>
        <w:jc w:val="both"/>
        <w:rPr>
          <w:rFonts w:ascii="Garamond" w:hAnsi="Garamond"/>
          <w:sz w:val="22"/>
          <w:szCs w:val="22"/>
        </w:rPr>
      </w:pPr>
      <w:r w:rsidRPr="00B14D13">
        <w:rPr>
          <w:rFonts w:ascii="Garamond" w:hAnsi="Garamond"/>
          <w:b/>
          <w:sz w:val="22"/>
          <w:szCs w:val="22"/>
        </w:rPr>
        <w:t>19</w:t>
      </w:r>
      <w:r w:rsidR="00742336" w:rsidRPr="00B14D13">
        <w:rPr>
          <w:rFonts w:ascii="Garamond" w:hAnsi="Garamond"/>
          <w:b/>
          <w:spacing w:val="-2"/>
          <w:sz w:val="22"/>
          <w:szCs w:val="22"/>
        </w:rPr>
        <w:t>.</w:t>
      </w:r>
      <w:r w:rsidR="003C1DB8" w:rsidRPr="00B14D13">
        <w:rPr>
          <w:rFonts w:ascii="Garamond" w:hAnsi="Garamond"/>
          <w:b/>
          <w:spacing w:val="-2"/>
          <w:sz w:val="22"/>
          <w:szCs w:val="22"/>
        </w:rPr>
        <w:t>8</w:t>
      </w:r>
      <w:r w:rsidR="00B169ED" w:rsidRPr="00B14D13">
        <w:rPr>
          <w:rFonts w:ascii="Garamond" w:hAnsi="Garamond"/>
          <w:b/>
          <w:spacing w:val="-2"/>
          <w:sz w:val="22"/>
          <w:szCs w:val="22"/>
        </w:rPr>
        <w:t>)</w:t>
      </w:r>
      <w:r w:rsidR="00B169ED" w:rsidRPr="00B14D13">
        <w:rPr>
          <w:rFonts w:ascii="Garamond" w:hAnsi="Garamond"/>
          <w:spacing w:val="-2"/>
          <w:sz w:val="22"/>
          <w:szCs w:val="22"/>
        </w:rPr>
        <w:t xml:space="preserve"> Ajánlatkérő</w:t>
      </w:r>
      <w:r w:rsidR="003C1DB8" w:rsidRPr="00B14D13">
        <w:rPr>
          <w:rFonts w:ascii="Garamond" w:hAnsi="Garamond"/>
          <w:sz w:val="22"/>
          <w:szCs w:val="22"/>
        </w:rPr>
        <w:t xml:space="preserve"> alternatív és többváltozatú ajánlatot a Kbt. </w:t>
      </w:r>
      <w:r w:rsidR="00B169ED" w:rsidRPr="00B14D13">
        <w:rPr>
          <w:rFonts w:ascii="Garamond" w:hAnsi="Garamond"/>
          <w:sz w:val="22"/>
          <w:szCs w:val="22"/>
        </w:rPr>
        <w:t>50.</w:t>
      </w:r>
      <w:r w:rsidR="003C1DB8" w:rsidRPr="00B14D13">
        <w:rPr>
          <w:rFonts w:ascii="Garamond" w:hAnsi="Garamond"/>
          <w:sz w:val="22"/>
          <w:szCs w:val="22"/>
        </w:rPr>
        <w:t xml:space="preserve"> §</w:t>
      </w:r>
      <w:r w:rsidR="00B169ED" w:rsidRPr="00B14D13">
        <w:rPr>
          <w:rFonts w:ascii="Garamond" w:hAnsi="Garamond"/>
          <w:sz w:val="22"/>
          <w:szCs w:val="22"/>
        </w:rPr>
        <w:t xml:space="preserve"> (2) j) pontja</w:t>
      </w:r>
      <w:r w:rsidR="003C1DB8" w:rsidRPr="00B14D13">
        <w:rPr>
          <w:rFonts w:ascii="Garamond" w:hAnsi="Garamond"/>
          <w:sz w:val="22"/>
          <w:szCs w:val="22"/>
        </w:rPr>
        <w:t xml:space="preserve"> alapján nem fogad el.</w:t>
      </w:r>
    </w:p>
    <w:p w14:paraId="64F09FDB" w14:textId="77777777" w:rsidR="003C1DB8" w:rsidRPr="00B14D13" w:rsidRDefault="00AE2693" w:rsidP="002933CF">
      <w:pPr>
        <w:tabs>
          <w:tab w:val="left" w:pos="993"/>
        </w:tabs>
        <w:ind w:left="360"/>
        <w:jc w:val="both"/>
        <w:rPr>
          <w:rFonts w:ascii="Garamond" w:hAnsi="Garamond"/>
          <w:color w:val="000000"/>
          <w:sz w:val="22"/>
          <w:szCs w:val="22"/>
        </w:rPr>
      </w:pPr>
      <w:r w:rsidRPr="00B14D13">
        <w:rPr>
          <w:rFonts w:ascii="Garamond" w:hAnsi="Garamond"/>
          <w:b/>
          <w:sz w:val="22"/>
          <w:szCs w:val="22"/>
        </w:rPr>
        <w:t>19</w:t>
      </w:r>
      <w:r w:rsidR="00742336" w:rsidRPr="00B14D13">
        <w:rPr>
          <w:rFonts w:ascii="Garamond" w:hAnsi="Garamond"/>
          <w:b/>
          <w:color w:val="000000"/>
          <w:sz w:val="22"/>
          <w:szCs w:val="22"/>
        </w:rPr>
        <w:t>.</w:t>
      </w:r>
      <w:r w:rsidR="003C1DB8" w:rsidRPr="00B14D13">
        <w:rPr>
          <w:rFonts w:ascii="Garamond" w:hAnsi="Garamond"/>
          <w:b/>
          <w:color w:val="000000"/>
          <w:sz w:val="22"/>
          <w:szCs w:val="22"/>
        </w:rPr>
        <w:t>9)</w:t>
      </w:r>
      <w:r w:rsidR="003C1DB8" w:rsidRPr="00B14D13">
        <w:rPr>
          <w:rFonts w:ascii="Garamond" w:hAnsi="Garamond"/>
          <w:color w:val="000000"/>
          <w:sz w:val="22"/>
          <w:szCs w:val="22"/>
        </w:rPr>
        <w:t xml:space="preserve"> Csatolni kell az ajánlat részeként benyújtott nyilatkozatokat cégszerűen aláíró </w:t>
      </w:r>
      <w:proofErr w:type="gramStart"/>
      <w:r w:rsidR="003C1DB8" w:rsidRPr="00B14D13">
        <w:rPr>
          <w:rFonts w:ascii="Garamond" w:hAnsi="Garamond"/>
          <w:color w:val="000000"/>
          <w:sz w:val="22"/>
          <w:szCs w:val="22"/>
        </w:rPr>
        <w:t>személy(</w:t>
      </w:r>
      <w:proofErr w:type="spellStart"/>
      <w:proofErr w:type="gramEnd"/>
      <w:r w:rsidR="003C1DB8" w:rsidRPr="00B14D13">
        <w:rPr>
          <w:rFonts w:ascii="Garamond" w:hAnsi="Garamond"/>
          <w:color w:val="000000"/>
          <w:sz w:val="22"/>
          <w:szCs w:val="22"/>
        </w:rPr>
        <w:t>ek</w:t>
      </w:r>
      <w:proofErr w:type="spellEnd"/>
      <w:r w:rsidR="003C1DB8" w:rsidRPr="00B14D13">
        <w:rPr>
          <w:rFonts w:ascii="Garamond" w:hAnsi="Garamond"/>
          <w:color w:val="000000"/>
          <w:sz w:val="22"/>
          <w:szCs w:val="22"/>
        </w:rPr>
        <w:t xml:space="preserve">) </w:t>
      </w:r>
      <w:r w:rsidR="00B169ED" w:rsidRPr="00B14D13">
        <w:rPr>
          <w:rFonts w:ascii="Garamond" w:hAnsi="Garamond"/>
          <w:color w:val="000000"/>
          <w:sz w:val="22"/>
          <w:szCs w:val="22"/>
        </w:rPr>
        <w:t xml:space="preserve">közjegyzői aláírás-hitelesítéssel ellátott </w:t>
      </w:r>
      <w:r w:rsidR="003C1DB8" w:rsidRPr="00B14D13">
        <w:rPr>
          <w:rFonts w:ascii="Garamond" w:hAnsi="Garamond"/>
          <w:color w:val="000000"/>
          <w:sz w:val="22"/>
          <w:szCs w:val="22"/>
        </w:rPr>
        <w:t xml:space="preserve">aláírási címpéldányát, vagy </w:t>
      </w:r>
      <w:r w:rsidR="00B169ED" w:rsidRPr="00B14D13">
        <w:rPr>
          <w:rFonts w:ascii="Garamond" w:hAnsi="Garamond"/>
          <w:color w:val="000000"/>
          <w:sz w:val="22"/>
          <w:szCs w:val="22"/>
        </w:rPr>
        <w:t>ügyvéd, vagy kamarai jogtanácsos által ellenjegyzett</w:t>
      </w:r>
      <w:r w:rsidR="003C1DB8" w:rsidRPr="00B14D13">
        <w:rPr>
          <w:rFonts w:ascii="Garamond" w:hAnsi="Garamond"/>
          <w:color w:val="000000"/>
          <w:sz w:val="22"/>
          <w:szCs w:val="22"/>
        </w:rPr>
        <w:t>, a 2006. évi V. törvény 9. § (1) bekezdése szerinti aláírás-minta egyszerű másolati példányát, az ajánlat meghatalmazott általi aláírása esetén a meghatalmazott aláírását is tartalmazó meghatalmazást.</w:t>
      </w:r>
    </w:p>
    <w:p w14:paraId="7E318D0A" w14:textId="77777777" w:rsidR="003C1DB8" w:rsidRPr="00B14D13" w:rsidRDefault="003C1DB8" w:rsidP="002933CF">
      <w:pPr>
        <w:ind w:left="360"/>
        <w:jc w:val="both"/>
        <w:rPr>
          <w:rFonts w:ascii="Garamond" w:hAnsi="Garamond"/>
          <w:sz w:val="22"/>
          <w:szCs w:val="22"/>
        </w:rPr>
      </w:pPr>
      <w:r w:rsidRPr="00B14D13">
        <w:rPr>
          <w:rFonts w:ascii="Garamond" w:hAnsi="Garamond"/>
          <w:sz w:val="22"/>
          <w:szCs w:val="22"/>
        </w:rPr>
        <w:t>Az ajánlatok felbontása az ajánlattételi felhívásban meghatározott helyen és időben történik a Kbt. 6</w:t>
      </w:r>
      <w:r w:rsidR="00B169ED" w:rsidRPr="00B14D13">
        <w:rPr>
          <w:rFonts w:ascii="Garamond" w:hAnsi="Garamond"/>
          <w:sz w:val="22"/>
          <w:szCs w:val="22"/>
        </w:rPr>
        <w:t>8</w:t>
      </w:r>
      <w:r w:rsidRPr="00B14D13">
        <w:rPr>
          <w:rFonts w:ascii="Garamond" w:hAnsi="Garamond"/>
          <w:sz w:val="22"/>
          <w:szCs w:val="22"/>
        </w:rPr>
        <w:t xml:space="preserve">. § (1) bekezdés alapján. </w:t>
      </w:r>
    </w:p>
    <w:p w14:paraId="73BEB650" w14:textId="77777777" w:rsidR="003C1DB8" w:rsidRPr="00B14D13" w:rsidRDefault="003C1DB8" w:rsidP="002933CF">
      <w:pPr>
        <w:ind w:left="360"/>
        <w:jc w:val="both"/>
        <w:rPr>
          <w:rFonts w:ascii="Garamond" w:hAnsi="Garamond"/>
          <w:sz w:val="22"/>
          <w:szCs w:val="22"/>
        </w:rPr>
      </w:pPr>
      <w:r w:rsidRPr="00B14D13">
        <w:rPr>
          <w:rFonts w:ascii="Garamond" w:hAnsi="Garamond"/>
          <w:sz w:val="22"/>
          <w:szCs w:val="22"/>
        </w:rPr>
        <w:t>Az ajánlatok bontásakor ajánlatkérő kizárólag a Kbt. 6</w:t>
      </w:r>
      <w:r w:rsidR="00B169ED" w:rsidRPr="00B14D13">
        <w:rPr>
          <w:rFonts w:ascii="Garamond" w:hAnsi="Garamond"/>
          <w:sz w:val="22"/>
          <w:szCs w:val="22"/>
        </w:rPr>
        <w:t>8</w:t>
      </w:r>
      <w:r w:rsidRPr="00B14D13">
        <w:rPr>
          <w:rFonts w:ascii="Garamond" w:hAnsi="Garamond"/>
          <w:sz w:val="22"/>
          <w:szCs w:val="22"/>
        </w:rPr>
        <w:t>. § (</w:t>
      </w:r>
      <w:r w:rsidR="00B169ED" w:rsidRPr="00B14D13">
        <w:rPr>
          <w:rFonts w:ascii="Garamond" w:hAnsi="Garamond"/>
          <w:sz w:val="22"/>
          <w:szCs w:val="22"/>
        </w:rPr>
        <w:t>4</w:t>
      </w:r>
      <w:r w:rsidRPr="00B14D13">
        <w:rPr>
          <w:rFonts w:ascii="Garamond" w:hAnsi="Garamond"/>
          <w:sz w:val="22"/>
          <w:szCs w:val="22"/>
        </w:rPr>
        <w:t xml:space="preserve">) bekezdésében leírtakat ismerteti.  </w:t>
      </w:r>
    </w:p>
    <w:p w14:paraId="76651664" w14:textId="31DA110C" w:rsidR="003C1DB8" w:rsidRPr="00B14D13" w:rsidRDefault="00AE2693" w:rsidP="002933CF">
      <w:pPr>
        <w:tabs>
          <w:tab w:val="left" w:pos="993"/>
        </w:tabs>
        <w:ind w:left="360"/>
        <w:jc w:val="both"/>
        <w:rPr>
          <w:rFonts w:ascii="Garamond" w:hAnsi="Garamond"/>
          <w:bCs/>
          <w:color w:val="222222"/>
          <w:sz w:val="22"/>
          <w:szCs w:val="22"/>
        </w:rPr>
      </w:pPr>
      <w:r w:rsidRPr="00B14D13">
        <w:rPr>
          <w:rFonts w:ascii="Garamond" w:hAnsi="Garamond"/>
          <w:b/>
          <w:sz w:val="22"/>
          <w:szCs w:val="22"/>
        </w:rPr>
        <w:t>19</w:t>
      </w:r>
      <w:r w:rsidR="003C1DB8" w:rsidRPr="00B14D13">
        <w:rPr>
          <w:rFonts w:ascii="Garamond" w:hAnsi="Garamond"/>
          <w:b/>
          <w:spacing w:val="-2"/>
          <w:sz w:val="22"/>
          <w:szCs w:val="22"/>
        </w:rPr>
        <w:t>. 1</w:t>
      </w:r>
      <w:r w:rsidR="00515621">
        <w:rPr>
          <w:rFonts w:ascii="Garamond" w:hAnsi="Garamond"/>
          <w:b/>
          <w:spacing w:val="-2"/>
          <w:sz w:val="22"/>
          <w:szCs w:val="22"/>
        </w:rPr>
        <w:t>0</w:t>
      </w:r>
      <w:r w:rsidR="003C1DB8" w:rsidRPr="00B14D13">
        <w:rPr>
          <w:rFonts w:ascii="Garamond" w:hAnsi="Garamond"/>
          <w:b/>
          <w:spacing w:val="-2"/>
          <w:sz w:val="22"/>
          <w:szCs w:val="22"/>
        </w:rPr>
        <w:t>)</w:t>
      </w:r>
      <w:r w:rsidR="003C1DB8" w:rsidRPr="00B14D13">
        <w:rPr>
          <w:rFonts w:ascii="Garamond" w:hAnsi="Garamond"/>
          <w:spacing w:val="-2"/>
          <w:sz w:val="22"/>
          <w:szCs w:val="22"/>
        </w:rPr>
        <w:t xml:space="preserve"> A </w:t>
      </w:r>
      <w:r w:rsidR="003C1DB8" w:rsidRPr="00B14D13">
        <w:rPr>
          <w:rFonts w:ascii="Garamond" w:hAnsi="Garamond"/>
          <w:bCs/>
          <w:color w:val="222222"/>
          <w:sz w:val="22"/>
          <w:szCs w:val="22"/>
        </w:rPr>
        <w:t xml:space="preserve">jelen ajánlattételi felhívásban nem szabályozottak vonatkozásában a közbeszerzésekről szóló </w:t>
      </w:r>
      <w:r w:rsidR="00B169ED" w:rsidRPr="00B14D13">
        <w:rPr>
          <w:rFonts w:ascii="Garamond" w:hAnsi="Garamond"/>
          <w:bCs/>
          <w:color w:val="222222"/>
          <w:sz w:val="22"/>
          <w:szCs w:val="22"/>
        </w:rPr>
        <w:t>2015. évi CXLIII. törvény</w:t>
      </w:r>
      <w:r w:rsidR="003C1DB8" w:rsidRPr="00B14D13">
        <w:rPr>
          <w:rFonts w:ascii="Garamond" w:hAnsi="Garamond"/>
          <w:bCs/>
          <w:color w:val="222222"/>
          <w:sz w:val="22"/>
          <w:szCs w:val="22"/>
        </w:rPr>
        <w:t>, valamint az ajánlattételi dokumentáció előírásai az irányadóak.</w:t>
      </w:r>
    </w:p>
    <w:p w14:paraId="1F18F9EF" w14:textId="77777777" w:rsidR="003C1DB8" w:rsidRPr="00B14D13" w:rsidRDefault="003C1DB8" w:rsidP="002933CF">
      <w:pPr>
        <w:jc w:val="both"/>
        <w:rPr>
          <w:rFonts w:ascii="Garamond" w:hAnsi="Garamond"/>
          <w:sz w:val="22"/>
          <w:szCs w:val="22"/>
          <w:shd w:val="clear" w:color="auto" w:fill="FFFF00"/>
        </w:rPr>
      </w:pPr>
    </w:p>
    <w:p w14:paraId="1C390631" w14:textId="77777777" w:rsidR="003C1DB8" w:rsidRPr="00B14D13" w:rsidRDefault="003C1DB8" w:rsidP="002933CF">
      <w:pPr>
        <w:jc w:val="both"/>
        <w:rPr>
          <w:rFonts w:ascii="Garamond" w:hAnsi="Garamond"/>
          <w:b/>
          <w:sz w:val="22"/>
          <w:szCs w:val="22"/>
        </w:rPr>
      </w:pPr>
      <w:r w:rsidRPr="00B14D13">
        <w:rPr>
          <w:rFonts w:ascii="Garamond" w:hAnsi="Garamond"/>
          <w:b/>
          <w:sz w:val="22"/>
          <w:szCs w:val="22"/>
        </w:rPr>
        <w:t>2</w:t>
      </w:r>
      <w:r w:rsidR="00AE2693" w:rsidRPr="00B14D13">
        <w:rPr>
          <w:rFonts w:ascii="Garamond" w:hAnsi="Garamond"/>
          <w:b/>
          <w:sz w:val="22"/>
          <w:szCs w:val="22"/>
        </w:rPr>
        <w:t>0</w:t>
      </w:r>
      <w:r w:rsidRPr="00B14D13">
        <w:rPr>
          <w:rFonts w:ascii="Garamond" w:hAnsi="Garamond"/>
          <w:b/>
          <w:sz w:val="22"/>
          <w:szCs w:val="22"/>
        </w:rPr>
        <w:t>. További információk.</w:t>
      </w:r>
    </w:p>
    <w:p w14:paraId="52AF3A66" w14:textId="77777777" w:rsidR="003C1DB8" w:rsidRPr="00B14D13" w:rsidRDefault="003C1DB8" w:rsidP="002933CF">
      <w:pPr>
        <w:ind w:left="360"/>
        <w:jc w:val="both"/>
        <w:rPr>
          <w:rFonts w:ascii="Garamond" w:hAnsi="Garamond"/>
          <w:sz w:val="22"/>
          <w:szCs w:val="22"/>
          <w:u w:val="single"/>
        </w:rPr>
      </w:pPr>
      <w:r w:rsidRPr="00B14D13">
        <w:rPr>
          <w:rFonts w:ascii="Garamond" w:hAnsi="Garamond"/>
          <w:sz w:val="22"/>
          <w:szCs w:val="22"/>
          <w:u w:val="single"/>
        </w:rPr>
        <w:t>Fizetési feltételek:</w:t>
      </w:r>
    </w:p>
    <w:p w14:paraId="27604887" w14:textId="77777777" w:rsidR="003C1DB8" w:rsidRPr="00B14D13" w:rsidRDefault="003C1DB8" w:rsidP="002933CF">
      <w:pPr>
        <w:ind w:left="360"/>
        <w:jc w:val="both"/>
        <w:rPr>
          <w:rFonts w:ascii="Garamond" w:hAnsi="Garamond"/>
          <w:b/>
          <w:sz w:val="22"/>
          <w:szCs w:val="22"/>
        </w:rPr>
      </w:pPr>
      <w:r w:rsidRPr="00B14D13">
        <w:rPr>
          <w:rFonts w:ascii="Garamond" w:hAnsi="Garamond"/>
          <w:sz w:val="22"/>
          <w:szCs w:val="22"/>
        </w:rPr>
        <w:t>Az ajánlattételi felhívás 8.)</w:t>
      </w:r>
      <w:r w:rsidRPr="00B14D13">
        <w:rPr>
          <w:rFonts w:ascii="Garamond" w:hAnsi="Garamond"/>
          <w:b/>
          <w:sz w:val="22"/>
          <w:szCs w:val="22"/>
        </w:rPr>
        <w:t xml:space="preserve"> </w:t>
      </w:r>
      <w:r w:rsidRPr="00B14D13">
        <w:rPr>
          <w:rFonts w:ascii="Garamond" w:hAnsi="Garamond"/>
          <w:sz w:val="22"/>
          <w:szCs w:val="22"/>
        </w:rPr>
        <w:t xml:space="preserve">pontjának megfelelően az Ajánlatkérő </w:t>
      </w:r>
      <w:r w:rsidRPr="00B14D13">
        <w:rPr>
          <w:rFonts w:ascii="Garamond" w:hAnsi="Garamond"/>
          <w:b/>
          <w:sz w:val="22"/>
          <w:szCs w:val="22"/>
        </w:rPr>
        <w:t xml:space="preserve">szállítólevél alapján </w:t>
      </w:r>
      <w:r w:rsidRPr="00B14D13">
        <w:rPr>
          <w:rFonts w:ascii="Garamond" w:hAnsi="Garamond"/>
          <w:sz w:val="22"/>
          <w:szCs w:val="22"/>
        </w:rPr>
        <w:t>kiállított számla ellenében fizet</w:t>
      </w:r>
      <w:r w:rsidRPr="00B14D13">
        <w:rPr>
          <w:rFonts w:ascii="Garamond" w:hAnsi="Garamond"/>
          <w:b/>
          <w:sz w:val="22"/>
          <w:szCs w:val="22"/>
        </w:rPr>
        <w:t xml:space="preserve">. </w:t>
      </w:r>
    </w:p>
    <w:p w14:paraId="33CB24FB" w14:textId="77777777" w:rsidR="003C1DB8" w:rsidRPr="00B14D13" w:rsidRDefault="003C1DB8" w:rsidP="002933CF">
      <w:pPr>
        <w:ind w:left="360"/>
        <w:jc w:val="both"/>
        <w:rPr>
          <w:rFonts w:ascii="Garamond" w:hAnsi="Garamond"/>
          <w:b/>
          <w:sz w:val="22"/>
          <w:szCs w:val="22"/>
        </w:rPr>
      </w:pPr>
    </w:p>
    <w:p w14:paraId="13568508" w14:textId="77777777" w:rsidR="003C1DB8" w:rsidRPr="00B14D13" w:rsidRDefault="003C1DB8" w:rsidP="002933CF">
      <w:pPr>
        <w:ind w:left="360"/>
        <w:jc w:val="both"/>
        <w:rPr>
          <w:rFonts w:ascii="Garamond" w:hAnsi="Garamond"/>
          <w:sz w:val="22"/>
          <w:szCs w:val="22"/>
        </w:rPr>
      </w:pPr>
      <w:r w:rsidRPr="00B14D13">
        <w:rPr>
          <w:rFonts w:ascii="Garamond" w:hAnsi="Garamond"/>
          <w:sz w:val="22"/>
          <w:szCs w:val="22"/>
        </w:rPr>
        <w:t xml:space="preserve">Az Ajánlatkérő </w:t>
      </w:r>
      <w:r w:rsidRPr="00B14D13">
        <w:rPr>
          <w:rFonts w:ascii="Garamond" w:hAnsi="Garamond"/>
          <w:b/>
          <w:sz w:val="22"/>
          <w:szCs w:val="22"/>
        </w:rPr>
        <w:t>előleget</w:t>
      </w:r>
      <w:r w:rsidRPr="00B14D13">
        <w:rPr>
          <w:rFonts w:ascii="Garamond" w:hAnsi="Garamond"/>
          <w:sz w:val="22"/>
          <w:szCs w:val="22"/>
        </w:rPr>
        <w:t xml:space="preserve"> nem biztosít. A számlázást kötelezően megelőzi szállítólevél, amely alapján a szállító jogosult számlát benyújtani.</w:t>
      </w:r>
    </w:p>
    <w:p w14:paraId="793A4132" w14:textId="77777777" w:rsidR="003C1DB8" w:rsidRPr="00B14D13" w:rsidRDefault="003C1DB8" w:rsidP="002933CF">
      <w:pPr>
        <w:ind w:left="360"/>
        <w:jc w:val="both"/>
        <w:rPr>
          <w:rFonts w:ascii="Garamond" w:hAnsi="Garamond"/>
          <w:sz w:val="22"/>
          <w:szCs w:val="22"/>
        </w:rPr>
      </w:pPr>
      <w:r w:rsidRPr="00B14D13">
        <w:rPr>
          <w:rFonts w:ascii="Garamond" w:hAnsi="Garamond"/>
          <w:b/>
          <w:sz w:val="22"/>
          <w:szCs w:val="22"/>
        </w:rPr>
        <w:lastRenderedPageBreak/>
        <w:t>Fizetési határidő:</w:t>
      </w:r>
      <w:r w:rsidRPr="00B14D13">
        <w:rPr>
          <w:rFonts w:ascii="Garamond" w:hAnsi="Garamond"/>
          <w:sz w:val="22"/>
          <w:szCs w:val="22"/>
        </w:rPr>
        <w:t xml:space="preserve"> A fizetési határidő nem haladhatja meg a számla Intézmény általi igazolt kézhezvételét követő 30 napot. A Szállító köteles a számlát a teljesítés elismerésétől számított 15 napon belül kiállítani, majd az Intézmény részére eljuttatni. </w:t>
      </w:r>
    </w:p>
    <w:p w14:paraId="4AE40B55" w14:textId="77777777" w:rsidR="003C1DB8" w:rsidRPr="00B14D13" w:rsidRDefault="003C1DB8" w:rsidP="002933CF">
      <w:pPr>
        <w:ind w:left="360"/>
        <w:jc w:val="both"/>
        <w:rPr>
          <w:rFonts w:ascii="Garamond" w:hAnsi="Garamond"/>
          <w:sz w:val="22"/>
          <w:szCs w:val="22"/>
        </w:rPr>
      </w:pPr>
      <w:r w:rsidRPr="00B14D13">
        <w:rPr>
          <w:rFonts w:ascii="Garamond" w:hAnsi="Garamond"/>
          <w:b/>
          <w:spacing w:val="-2"/>
          <w:sz w:val="22"/>
          <w:szCs w:val="22"/>
        </w:rPr>
        <w:t>Késedelmes fizetés</w:t>
      </w:r>
      <w:r w:rsidRPr="00B14D13">
        <w:rPr>
          <w:rFonts w:ascii="Garamond" w:hAnsi="Garamond"/>
          <w:spacing w:val="-2"/>
          <w:sz w:val="22"/>
          <w:szCs w:val="22"/>
        </w:rPr>
        <w:t xml:space="preserve"> esetén </w:t>
      </w:r>
      <w:r w:rsidRPr="00B14D13">
        <w:rPr>
          <w:rFonts w:ascii="Garamond" w:hAnsi="Garamond"/>
          <w:sz w:val="22"/>
          <w:szCs w:val="22"/>
        </w:rPr>
        <w:t xml:space="preserve">a Ptk. </w:t>
      </w:r>
      <w:r w:rsidR="00CA5C4D" w:rsidRPr="00B14D13">
        <w:rPr>
          <w:rFonts w:ascii="Garamond" w:hAnsi="Garamond"/>
          <w:sz w:val="22"/>
          <w:szCs w:val="22"/>
        </w:rPr>
        <w:t>6:48.§</w:t>
      </w:r>
      <w:proofErr w:type="spellStart"/>
      <w:r w:rsidR="00CA5C4D" w:rsidRPr="00B14D13">
        <w:rPr>
          <w:rFonts w:ascii="Garamond" w:hAnsi="Garamond"/>
          <w:sz w:val="22"/>
          <w:szCs w:val="22"/>
        </w:rPr>
        <w:t>-a</w:t>
      </w:r>
      <w:proofErr w:type="spellEnd"/>
      <w:r w:rsidRPr="00B14D13">
        <w:rPr>
          <w:rFonts w:ascii="Garamond" w:hAnsi="Garamond"/>
          <w:sz w:val="22"/>
          <w:szCs w:val="22"/>
        </w:rPr>
        <w:t xml:space="preserve"> szerinti késedelmi kamatok érvényesek.</w:t>
      </w:r>
    </w:p>
    <w:p w14:paraId="24F892F0" w14:textId="77777777" w:rsidR="003C1DB8" w:rsidRPr="00B14D13" w:rsidRDefault="003C1DB8" w:rsidP="002933CF">
      <w:pPr>
        <w:jc w:val="both"/>
        <w:rPr>
          <w:rFonts w:ascii="Garamond" w:hAnsi="Garamond"/>
          <w:sz w:val="22"/>
          <w:szCs w:val="22"/>
        </w:rPr>
      </w:pPr>
    </w:p>
    <w:p w14:paraId="6F29BFAD" w14:textId="77777777" w:rsidR="00CA5C4D" w:rsidRPr="00B14D13" w:rsidRDefault="00CA5C4D" w:rsidP="002933CF">
      <w:pPr>
        <w:jc w:val="both"/>
        <w:rPr>
          <w:rFonts w:ascii="Garamond" w:hAnsi="Garamond"/>
          <w:b/>
          <w:sz w:val="22"/>
          <w:szCs w:val="22"/>
        </w:rPr>
      </w:pPr>
    </w:p>
    <w:p w14:paraId="2FAB3C6C" w14:textId="77777777" w:rsidR="003C1DB8" w:rsidRPr="00B14D13" w:rsidRDefault="003C1DB8" w:rsidP="002933CF">
      <w:pPr>
        <w:jc w:val="both"/>
        <w:rPr>
          <w:rFonts w:ascii="Garamond" w:hAnsi="Garamond"/>
          <w:b/>
          <w:sz w:val="22"/>
          <w:szCs w:val="22"/>
        </w:rPr>
      </w:pPr>
      <w:r w:rsidRPr="00B14D13">
        <w:rPr>
          <w:rFonts w:ascii="Garamond" w:hAnsi="Garamond"/>
          <w:b/>
          <w:sz w:val="22"/>
          <w:szCs w:val="22"/>
        </w:rPr>
        <w:t>A BESZERZENDŐ TERMÉKEKRE VONATKOZÓ MŰSZAKI SPECIFIKÁCIÓ</w:t>
      </w:r>
    </w:p>
    <w:p w14:paraId="5739B65A" w14:textId="77777777" w:rsidR="003C1DB8" w:rsidRPr="00B14D13" w:rsidRDefault="003C1DB8" w:rsidP="002933CF">
      <w:pPr>
        <w:jc w:val="both"/>
        <w:rPr>
          <w:rFonts w:ascii="Garamond" w:hAnsi="Garamond"/>
          <w:sz w:val="22"/>
          <w:szCs w:val="22"/>
        </w:rPr>
      </w:pPr>
    </w:p>
    <w:p w14:paraId="5C158099" w14:textId="77777777" w:rsidR="003C1DB8" w:rsidRPr="00B14D13" w:rsidRDefault="003C1DB8" w:rsidP="002933CF">
      <w:pPr>
        <w:pStyle w:val="Szvegtrzsbehzssal21"/>
        <w:jc w:val="both"/>
        <w:rPr>
          <w:rFonts w:ascii="Garamond" w:hAnsi="Garamond"/>
          <w:sz w:val="22"/>
          <w:szCs w:val="22"/>
        </w:rPr>
      </w:pPr>
      <w:r w:rsidRPr="00B14D13">
        <w:rPr>
          <w:rFonts w:ascii="Garamond" w:hAnsi="Garamond"/>
          <w:sz w:val="22"/>
          <w:szCs w:val="22"/>
        </w:rPr>
        <w:t xml:space="preserve">Az ajánlattételi felhívás 4.) pontja részletesen tartalmazza a termék típusát és mennyiségét. </w:t>
      </w:r>
    </w:p>
    <w:p w14:paraId="3FF3489F" w14:textId="77777777" w:rsidR="003C1DB8" w:rsidRPr="00B14D13" w:rsidRDefault="003C1DB8" w:rsidP="002933CF">
      <w:pPr>
        <w:tabs>
          <w:tab w:val="left" w:pos="0"/>
        </w:tabs>
        <w:jc w:val="both"/>
        <w:rPr>
          <w:rFonts w:ascii="Garamond" w:hAnsi="Garamond"/>
          <w:sz w:val="22"/>
          <w:szCs w:val="22"/>
        </w:rPr>
      </w:pPr>
      <w:r w:rsidRPr="00B14D13">
        <w:rPr>
          <w:rFonts w:ascii="Garamond" w:hAnsi="Garamond"/>
          <w:sz w:val="22"/>
          <w:szCs w:val="22"/>
        </w:rPr>
        <w:t xml:space="preserve">A KEF portálon található termékkínálat alapján lehetőség van a 4.) pontban felsorolt termékek beszerzésére.                                                  </w:t>
      </w:r>
    </w:p>
    <w:p w14:paraId="7335C9D6" w14:textId="77777777" w:rsidR="003C1DB8" w:rsidRPr="00B14D13" w:rsidRDefault="003C1DB8" w:rsidP="002933CF">
      <w:pPr>
        <w:tabs>
          <w:tab w:val="left" w:pos="0"/>
        </w:tabs>
        <w:jc w:val="both"/>
        <w:rPr>
          <w:rFonts w:ascii="Garamond" w:hAnsi="Garamond"/>
          <w:sz w:val="22"/>
          <w:szCs w:val="22"/>
        </w:rPr>
      </w:pPr>
      <w:r w:rsidRPr="00B14D13">
        <w:rPr>
          <w:rFonts w:ascii="Garamond" w:hAnsi="Garamond"/>
          <w:sz w:val="22"/>
          <w:szCs w:val="22"/>
        </w:rPr>
        <w:t xml:space="preserve">Ajánlattevő a jelen </w:t>
      </w:r>
      <w:proofErr w:type="spellStart"/>
      <w:r w:rsidRPr="00B14D13">
        <w:rPr>
          <w:rFonts w:ascii="Garamond" w:hAnsi="Garamond"/>
          <w:sz w:val="22"/>
          <w:szCs w:val="22"/>
        </w:rPr>
        <w:t>keretmegállapodás</w:t>
      </w:r>
      <w:proofErr w:type="spellEnd"/>
      <w:r w:rsidRPr="00B14D13">
        <w:rPr>
          <w:rFonts w:ascii="Garamond" w:hAnsi="Garamond"/>
          <w:sz w:val="22"/>
          <w:szCs w:val="22"/>
        </w:rPr>
        <w:t xml:space="preserve"> </w:t>
      </w:r>
      <w:proofErr w:type="gramStart"/>
      <w:r w:rsidRPr="00B14D13">
        <w:rPr>
          <w:rFonts w:ascii="Garamond" w:hAnsi="Garamond"/>
          <w:sz w:val="22"/>
          <w:szCs w:val="22"/>
        </w:rPr>
        <w:t>alapján</w:t>
      </w:r>
      <w:proofErr w:type="gramEnd"/>
      <w:r w:rsidRPr="00B14D13">
        <w:rPr>
          <w:rFonts w:ascii="Garamond" w:hAnsi="Garamond"/>
          <w:sz w:val="22"/>
          <w:szCs w:val="22"/>
        </w:rPr>
        <w:t xml:space="preserve"> a Portálon lévő árlistájában nem szereplő terméket nem szállíthat, az ilyen termékre ajánlatot nem adhat.</w:t>
      </w:r>
    </w:p>
    <w:p w14:paraId="718CFAEB" w14:textId="77777777" w:rsidR="003C1DB8" w:rsidRPr="00B14D13" w:rsidRDefault="003C1DB8" w:rsidP="002933CF">
      <w:pPr>
        <w:tabs>
          <w:tab w:val="left" w:pos="0"/>
        </w:tabs>
        <w:jc w:val="both"/>
        <w:rPr>
          <w:rFonts w:ascii="Garamond" w:hAnsi="Garamond"/>
          <w:sz w:val="22"/>
          <w:szCs w:val="22"/>
        </w:rPr>
      </w:pPr>
    </w:p>
    <w:p w14:paraId="48830407" w14:textId="77777777" w:rsidR="00D54275" w:rsidRPr="00B14D13" w:rsidRDefault="00D54275" w:rsidP="00D54275">
      <w:pPr>
        <w:rPr>
          <w:rFonts w:ascii="Garamond" w:hAnsi="Garamond"/>
          <w:sz w:val="22"/>
          <w:szCs w:val="22"/>
        </w:rPr>
      </w:pPr>
      <w:r w:rsidRPr="00B14D13">
        <w:rPr>
          <w:rFonts w:ascii="Garamond" w:hAnsi="Garamond"/>
          <w:sz w:val="22"/>
          <w:szCs w:val="22"/>
        </w:rPr>
        <w:t xml:space="preserve">ESET </w:t>
      </w:r>
      <w:proofErr w:type="spellStart"/>
      <w:r w:rsidRPr="00B14D13">
        <w:rPr>
          <w:rFonts w:ascii="Garamond" w:hAnsi="Garamond"/>
          <w:sz w:val="22"/>
          <w:szCs w:val="22"/>
        </w:rPr>
        <w:t>Endpoint</w:t>
      </w:r>
      <w:proofErr w:type="spellEnd"/>
      <w:r w:rsidRPr="00B14D13">
        <w:rPr>
          <w:rFonts w:ascii="Garamond" w:hAnsi="Garamond"/>
          <w:sz w:val="22"/>
          <w:szCs w:val="22"/>
        </w:rPr>
        <w:t xml:space="preserve"> Antivirus Business </w:t>
      </w:r>
      <w:proofErr w:type="spellStart"/>
      <w:r w:rsidR="00E210BC" w:rsidRPr="00B14D13">
        <w:rPr>
          <w:rFonts w:ascii="Garamond" w:hAnsi="Garamond"/>
          <w:sz w:val="22"/>
          <w:szCs w:val="22"/>
        </w:rPr>
        <w:t>Edition</w:t>
      </w:r>
      <w:proofErr w:type="spellEnd"/>
      <w:r w:rsidR="00E210BC" w:rsidRPr="00B14D13">
        <w:rPr>
          <w:rFonts w:ascii="Garamond" w:hAnsi="Garamond"/>
          <w:sz w:val="22"/>
          <w:szCs w:val="22"/>
        </w:rPr>
        <w:t>, mely</w:t>
      </w:r>
      <w:r w:rsidRPr="00B14D13">
        <w:rPr>
          <w:rFonts w:ascii="Garamond" w:hAnsi="Garamond"/>
          <w:sz w:val="22"/>
          <w:szCs w:val="22"/>
        </w:rPr>
        <w:t xml:space="preserve"> a következőkre jogosít fel:</w:t>
      </w:r>
    </w:p>
    <w:p w14:paraId="653E67B8" w14:textId="77777777" w:rsidR="00D54275" w:rsidRPr="00B14D13" w:rsidRDefault="00D54275" w:rsidP="00D54275">
      <w:pPr>
        <w:numPr>
          <w:ilvl w:val="0"/>
          <w:numId w:val="18"/>
        </w:numPr>
        <w:suppressAutoHyphens w:val="0"/>
        <w:spacing w:before="100" w:beforeAutospacing="1" w:after="100" w:afterAutospacing="1" w:line="360" w:lineRule="auto"/>
        <w:rPr>
          <w:rFonts w:ascii="Garamond" w:hAnsi="Garamond"/>
          <w:sz w:val="22"/>
          <w:szCs w:val="22"/>
        </w:rPr>
      </w:pPr>
      <w:r w:rsidRPr="00B14D13">
        <w:rPr>
          <w:rFonts w:ascii="Garamond" w:hAnsi="Garamond"/>
          <w:sz w:val="22"/>
          <w:szCs w:val="22"/>
        </w:rPr>
        <w:t xml:space="preserve">ESET </w:t>
      </w:r>
      <w:proofErr w:type="spellStart"/>
      <w:r w:rsidRPr="00B14D13">
        <w:rPr>
          <w:rFonts w:ascii="Garamond" w:hAnsi="Garamond"/>
          <w:sz w:val="22"/>
          <w:szCs w:val="22"/>
        </w:rPr>
        <w:t>Endpoint</w:t>
      </w:r>
      <w:proofErr w:type="spellEnd"/>
      <w:r w:rsidRPr="00B14D13">
        <w:rPr>
          <w:rFonts w:ascii="Garamond" w:hAnsi="Garamond"/>
          <w:sz w:val="22"/>
          <w:szCs w:val="22"/>
        </w:rPr>
        <w:t xml:space="preserve"> Antivirus</w:t>
      </w:r>
    </w:p>
    <w:p w14:paraId="261DDC41" w14:textId="4C8E0EEE" w:rsidR="00D54275" w:rsidRPr="00B14D13" w:rsidRDefault="00D54275" w:rsidP="00D54275">
      <w:pPr>
        <w:numPr>
          <w:ilvl w:val="0"/>
          <w:numId w:val="18"/>
        </w:numPr>
        <w:suppressAutoHyphens w:val="0"/>
        <w:spacing w:before="100" w:beforeAutospacing="1" w:after="100" w:afterAutospacing="1" w:line="360" w:lineRule="auto"/>
        <w:rPr>
          <w:rFonts w:ascii="Garamond" w:hAnsi="Garamond"/>
          <w:sz w:val="22"/>
          <w:szCs w:val="22"/>
        </w:rPr>
      </w:pPr>
      <w:r w:rsidRPr="00B14D13">
        <w:rPr>
          <w:rFonts w:ascii="Garamond" w:hAnsi="Garamond"/>
          <w:sz w:val="22"/>
          <w:szCs w:val="22"/>
        </w:rPr>
        <w:t xml:space="preserve">ESET NOD32 Antivirus Business </w:t>
      </w:r>
      <w:proofErr w:type="spellStart"/>
      <w:r w:rsidRPr="00B14D13">
        <w:rPr>
          <w:rFonts w:ascii="Garamond" w:hAnsi="Garamond"/>
          <w:sz w:val="22"/>
          <w:szCs w:val="22"/>
        </w:rPr>
        <w:t>Edition</w:t>
      </w:r>
      <w:proofErr w:type="spellEnd"/>
      <w:r w:rsidRPr="00B14D13">
        <w:rPr>
          <w:rFonts w:ascii="Garamond" w:hAnsi="Garamond"/>
          <w:sz w:val="22"/>
          <w:szCs w:val="22"/>
        </w:rPr>
        <w:t xml:space="preserve"> </w:t>
      </w:r>
    </w:p>
    <w:p w14:paraId="62977E5B" w14:textId="77777777" w:rsidR="00D54275" w:rsidRPr="00B14D13" w:rsidRDefault="00D54275" w:rsidP="00D54275">
      <w:pPr>
        <w:numPr>
          <w:ilvl w:val="0"/>
          <w:numId w:val="18"/>
        </w:numPr>
        <w:suppressAutoHyphens w:val="0"/>
        <w:spacing w:before="100" w:beforeAutospacing="1" w:after="100" w:afterAutospacing="1" w:line="360" w:lineRule="auto"/>
        <w:rPr>
          <w:rFonts w:ascii="Garamond" w:hAnsi="Garamond"/>
          <w:sz w:val="22"/>
          <w:szCs w:val="22"/>
        </w:rPr>
      </w:pPr>
      <w:r w:rsidRPr="00B14D13">
        <w:rPr>
          <w:rFonts w:ascii="Garamond" w:hAnsi="Garamond"/>
          <w:sz w:val="22"/>
          <w:szCs w:val="22"/>
        </w:rPr>
        <w:t xml:space="preserve">ESET NOD32 Antivirus Business </w:t>
      </w:r>
      <w:proofErr w:type="spellStart"/>
      <w:r w:rsidRPr="00B14D13">
        <w:rPr>
          <w:rFonts w:ascii="Garamond" w:hAnsi="Garamond"/>
          <w:sz w:val="22"/>
          <w:szCs w:val="22"/>
        </w:rPr>
        <w:t>Edition</w:t>
      </w:r>
      <w:proofErr w:type="spellEnd"/>
      <w:r w:rsidRPr="00B14D13">
        <w:rPr>
          <w:rFonts w:ascii="Garamond" w:hAnsi="Garamond"/>
          <w:sz w:val="22"/>
          <w:szCs w:val="22"/>
        </w:rPr>
        <w:t xml:space="preserve"> </w:t>
      </w:r>
      <w:proofErr w:type="spellStart"/>
      <w:r w:rsidRPr="00B14D13">
        <w:rPr>
          <w:rFonts w:ascii="Garamond" w:hAnsi="Garamond"/>
          <w:sz w:val="22"/>
          <w:szCs w:val="22"/>
        </w:rPr>
        <w:t>for</w:t>
      </w:r>
      <w:proofErr w:type="spellEnd"/>
      <w:r w:rsidRPr="00B14D13">
        <w:rPr>
          <w:rFonts w:ascii="Garamond" w:hAnsi="Garamond"/>
          <w:sz w:val="22"/>
          <w:szCs w:val="22"/>
        </w:rPr>
        <w:t xml:space="preserve"> Mac</w:t>
      </w:r>
    </w:p>
    <w:p w14:paraId="68D7539B" w14:textId="77777777" w:rsidR="00D54275" w:rsidRPr="00B14D13" w:rsidRDefault="00D54275" w:rsidP="00D54275">
      <w:pPr>
        <w:numPr>
          <w:ilvl w:val="0"/>
          <w:numId w:val="18"/>
        </w:numPr>
        <w:suppressAutoHyphens w:val="0"/>
        <w:spacing w:before="100" w:beforeAutospacing="1" w:after="100" w:afterAutospacing="1" w:line="360" w:lineRule="auto"/>
        <w:rPr>
          <w:rFonts w:ascii="Garamond" w:hAnsi="Garamond"/>
          <w:sz w:val="22"/>
          <w:szCs w:val="22"/>
        </w:rPr>
      </w:pPr>
      <w:r w:rsidRPr="00B14D13">
        <w:rPr>
          <w:rFonts w:ascii="Garamond" w:hAnsi="Garamond"/>
          <w:sz w:val="22"/>
          <w:szCs w:val="22"/>
        </w:rPr>
        <w:t xml:space="preserve">ESET NOD32 Antivirus Business </w:t>
      </w:r>
      <w:proofErr w:type="spellStart"/>
      <w:r w:rsidRPr="00B14D13">
        <w:rPr>
          <w:rFonts w:ascii="Garamond" w:hAnsi="Garamond"/>
          <w:sz w:val="22"/>
          <w:szCs w:val="22"/>
        </w:rPr>
        <w:t>Edition</w:t>
      </w:r>
      <w:proofErr w:type="spellEnd"/>
      <w:r w:rsidRPr="00B14D13">
        <w:rPr>
          <w:rFonts w:ascii="Garamond" w:hAnsi="Garamond"/>
          <w:sz w:val="22"/>
          <w:szCs w:val="22"/>
        </w:rPr>
        <w:t xml:space="preserve"> </w:t>
      </w:r>
      <w:proofErr w:type="spellStart"/>
      <w:r w:rsidRPr="00B14D13">
        <w:rPr>
          <w:rFonts w:ascii="Garamond" w:hAnsi="Garamond"/>
          <w:sz w:val="22"/>
          <w:szCs w:val="22"/>
        </w:rPr>
        <w:t>for</w:t>
      </w:r>
      <w:proofErr w:type="spellEnd"/>
      <w:r w:rsidRPr="00B14D13">
        <w:rPr>
          <w:rFonts w:ascii="Garamond" w:hAnsi="Garamond"/>
          <w:sz w:val="22"/>
          <w:szCs w:val="22"/>
        </w:rPr>
        <w:t xml:space="preserve"> Linux </w:t>
      </w:r>
      <w:proofErr w:type="spellStart"/>
      <w:r w:rsidRPr="00B14D13">
        <w:rPr>
          <w:rFonts w:ascii="Garamond" w:hAnsi="Garamond"/>
          <w:sz w:val="22"/>
          <w:szCs w:val="22"/>
        </w:rPr>
        <w:t>Desktop</w:t>
      </w:r>
      <w:proofErr w:type="spellEnd"/>
    </w:p>
    <w:p w14:paraId="27AF4663" w14:textId="77777777" w:rsidR="00D54275" w:rsidRPr="00B14D13" w:rsidRDefault="00D54275" w:rsidP="00D54275">
      <w:pPr>
        <w:numPr>
          <w:ilvl w:val="0"/>
          <w:numId w:val="18"/>
        </w:numPr>
        <w:suppressAutoHyphens w:val="0"/>
        <w:spacing w:before="100" w:beforeAutospacing="1" w:after="100" w:afterAutospacing="1" w:line="360" w:lineRule="auto"/>
        <w:rPr>
          <w:rFonts w:ascii="Garamond" w:hAnsi="Garamond"/>
          <w:sz w:val="22"/>
          <w:szCs w:val="22"/>
        </w:rPr>
      </w:pPr>
      <w:r w:rsidRPr="00B14D13">
        <w:rPr>
          <w:rFonts w:ascii="Garamond" w:hAnsi="Garamond"/>
          <w:sz w:val="22"/>
          <w:szCs w:val="22"/>
        </w:rPr>
        <w:t xml:space="preserve">ESET Mobile </w:t>
      </w:r>
      <w:proofErr w:type="spellStart"/>
      <w:r w:rsidRPr="00B14D13">
        <w:rPr>
          <w:rFonts w:ascii="Garamond" w:hAnsi="Garamond"/>
          <w:sz w:val="22"/>
          <w:szCs w:val="22"/>
        </w:rPr>
        <w:t>Security</w:t>
      </w:r>
      <w:proofErr w:type="spellEnd"/>
      <w:r w:rsidRPr="00B14D13">
        <w:rPr>
          <w:rFonts w:ascii="Garamond" w:hAnsi="Garamond"/>
          <w:sz w:val="22"/>
          <w:szCs w:val="22"/>
        </w:rPr>
        <w:t xml:space="preserve"> Business </w:t>
      </w:r>
      <w:proofErr w:type="spellStart"/>
      <w:r w:rsidRPr="00B14D13">
        <w:rPr>
          <w:rFonts w:ascii="Garamond" w:hAnsi="Garamond"/>
          <w:sz w:val="22"/>
          <w:szCs w:val="22"/>
        </w:rPr>
        <w:t>Edition</w:t>
      </w:r>
      <w:proofErr w:type="spellEnd"/>
    </w:p>
    <w:p w14:paraId="0A2C1F15" w14:textId="77777777" w:rsidR="00D54275" w:rsidRPr="00B14D13" w:rsidRDefault="00D54275" w:rsidP="00D54275">
      <w:pPr>
        <w:numPr>
          <w:ilvl w:val="0"/>
          <w:numId w:val="18"/>
        </w:numPr>
        <w:suppressAutoHyphens w:val="0"/>
        <w:spacing w:before="100" w:beforeAutospacing="1" w:after="100" w:afterAutospacing="1" w:line="360" w:lineRule="auto"/>
        <w:rPr>
          <w:rFonts w:ascii="Garamond" w:hAnsi="Garamond"/>
          <w:sz w:val="22"/>
          <w:szCs w:val="22"/>
        </w:rPr>
      </w:pPr>
      <w:r w:rsidRPr="00B14D13">
        <w:rPr>
          <w:rFonts w:ascii="Garamond" w:hAnsi="Garamond"/>
          <w:sz w:val="22"/>
          <w:szCs w:val="22"/>
        </w:rPr>
        <w:t xml:space="preserve">ESET </w:t>
      </w:r>
      <w:proofErr w:type="spellStart"/>
      <w:r w:rsidRPr="00B14D13">
        <w:rPr>
          <w:rFonts w:ascii="Garamond" w:hAnsi="Garamond"/>
          <w:sz w:val="22"/>
          <w:szCs w:val="22"/>
        </w:rPr>
        <w:t>Remote</w:t>
      </w:r>
      <w:proofErr w:type="spellEnd"/>
      <w:r w:rsidRPr="00B14D13">
        <w:rPr>
          <w:rFonts w:ascii="Garamond" w:hAnsi="Garamond"/>
          <w:sz w:val="22"/>
          <w:szCs w:val="22"/>
        </w:rPr>
        <w:t xml:space="preserve"> </w:t>
      </w:r>
      <w:proofErr w:type="spellStart"/>
      <w:r w:rsidRPr="00B14D13">
        <w:rPr>
          <w:rFonts w:ascii="Garamond" w:hAnsi="Garamond"/>
          <w:sz w:val="22"/>
          <w:szCs w:val="22"/>
        </w:rPr>
        <w:t>Administrator</w:t>
      </w:r>
      <w:proofErr w:type="spellEnd"/>
    </w:p>
    <w:p w14:paraId="59B1174F" w14:textId="77777777" w:rsidR="00D54275" w:rsidRPr="00B14D13" w:rsidRDefault="00D54275" w:rsidP="00D54275">
      <w:pPr>
        <w:numPr>
          <w:ilvl w:val="0"/>
          <w:numId w:val="18"/>
        </w:numPr>
        <w:suppressAutoHyphens w:val="0"/>
        <w:spacing w:before="100" w:beforeAutospacing="1" w:after="100" w:afterAutospacing="1" w:line="360" w:lineRule="auto"/>
        <w:rPr>
          <w:rFonts w:ascii="Garamond" w:hAnsi="Garamond"/>
          <w:sz w:val="22"/>
          <w:szCs w:val="22"/>
        </w:rPr>
      </w:pPr>
      <w:r w:rsidRPr="00B14D13">
        <w:rPr>
          <w:rFonts w:ascii="Garamond" w:hAnsi="Garamond"/>
          <w:sz w:val="22"/>
          <w:szCs w:val="22"/>
        </w:rPr>
        <w:t xml:space="preserve">ESET File </w:t>
      </w:r>
      <w:proofErr w:type="spellStart"/>
      <w:r w:rsidRPr="00B14D13">
        <w:rPr>
          <w:rFonts w:ascii="Garamond" w:hAnsi="Garamond"/>
          <w:sz w:val="22"/>
          <w:szCs w:val="22"/>
        </w:rPr>
        <w:t>Security</w:t>
      </w:r>
      <w:proofErr w:type="spellEnd"/>
      <w:r w:rsidRPr="00B14D13">
        <w:rPr>
          <w:rFonts w:ascii="Garamond" w:hAnsi="Garamond"/>
          <w:sz w:val="22"/>
          <w:szCs w:val="22"/>
        </w:rPr>
        <w:t xml:space="preserve"> </w:t>
      </w:r>
      <w:proofErr w:type="spellStart"/>
      <w:r w:rsidRPr="00B14D13">
        <w:rPr>
          <w:rFonts w:ascii="Garamond" w:hAnsi="Garamond"/>
          <w:sz w:val="22"/>
          <w:szCs w:val="22"/>
        </w:rPr>
        <w:t>for</w:t>
      </w:r>
      <w:proofErr w:type="spellEnd"/>
      <w:r w:rsidRPr="00B14D13">
        <w:rPr>
          <w:rFonts w:ascii="Garamond" w:hAnsi="Garamond"/>
          <w:sz w:val="22"/>
          <w:szCs w:val="22"/>
        </w:rPr>
        <w:t xml:space="preserve"> Linux/BSD/</w:t>
      </w:r>
      <w:proofErr w:type="spellStart"/>
      <w:r w:rsidRPr="00B14D13">
        <w:rPr>
          <w:rFonts w:ascii="Garamond" w:hAnsi="Garamond"/>
          <w:sz w:val="22"/>
          <w:szCs w:val="22"/>
        </w:rPr>
        <w:t>Solaris</w:t>
      </w:r>
      <w:proofErr w:type="spellEnd"/>
    </w:p>
    <w:p w14:paraId="79D811C1" w14:textId="77777777" w:rsidR="003C1DB8" w:rsidRPr="00B14D13" w:rsidRDefault="00D54275" w:rsidP="002933CF">
      <w:pPr>
        <w:numPr>
          <w:ilvl w:val="0"/>
          <w:numId w:val="18"/>
        </w:numPr>
        <w:suppressAutoHyphens w:val="0"/>
        <w:spacing w:before="100" w:beforeAutospacing="1" w:after="100" w:afterAutospacing="1" w:line="360" w:lineRule="auto"/>
        <w:jc w:val="both"/>
        <w:rPr>
          <w:rFonts w:ascii="Garamond" w:hAnsi="Garamond"/>
          <w:sz w:val="22"/>
          <w:szCs w:val="22"/>
        </w:rPr>
      </w:pPr>
      <w:r w:rsidRPr="00B14D13">
        <w:rPr>
          <w:rFonts w:ascii="Garamond" w:hAnsi="Garamond"/>
          <w:sz w:val="22"/>
          <w:szCs w:val="22"/>
        </w:rPr>
        <w:t xml:space="preserve">ESET File </w:t>
      </w:r>
      <w:proofErr w:type="spellStart"/>
      <w:r w:rsidRPr="00B14D13">
        <w:rPr>
          <w:rFonts w:ascii="Garamond" w:hAnsi="Garamond"/>
          <w:sz w:val="22"/>
          <w:szCs w:val="22"/>
        </w:rPr>
        <w:t>Security</w:t>
      </w:r>
      <w:proofErr w:type="spellEnd"/>
      <w:r w:rsidRPr="00B14D13">
        <w:rPr>
          <w:rFonts w:ascii="Garamond" w:hAnsi="Garamond"/>
          <w:sz w:val="22"/>
          <w:szCs w:val="22"/>
        </w:rPr>
        <w:t xml:space="preserve"> </w:t>
      </w:r>
      <w:proofErr w:type="spellStart"/>
      <w:r w:rsidRPr="00B14D13">
        <w:rPr>
          <w:rFonts w:ascii="Garamond" w:hAnsi="Garamond"/>
          <w:sz w:val="22"/>
          <w:szCs w:val="22"/>
        </w:rPr>
        <w:t>for</w:t>
      </w:r>
      <w:proofErr w:type="spellEnd"/>
      <w:r w:rsidRPr="00B14D13">
        <w:rPr>
          <w:rFonts w:ascii="Garamond" w:hAnsi="Garamond"/>
          <w:sz w:val="22"/>
          <w:szCs w:val="22"/>
        </w:rPr>
        <w:t xml:space="preserve"> Microsoft Windows Server, </w:t>
      </w:r>
      <w:proofErr w:type="spellStart"/>
      <w:r w:rsidRPr="00B14D13">
        <w:rPr>
          <w:rFonts w:ascii="Garamond" w:hAnsi="Garamond"/>
          <w:sz w:val="22"/>
          <w:szCs w:val="22"/>
        </w:rPr>
        <w:t>Server</w:t>
      </w:r>
      <w:proofErr w:type="spellEnd"/>
      <w:r w:rsidRPr="00B14D13">
        <w:rPr>
          <w:rFonts w:ascii="Garamond" w:hAnsi="Garamond"/>
          <w:sz w:val="22"/>
          <w:szCs w:val="22"/>
        </w:rPr>
        <w:t xml:space="preserve"> </w:t>
      </w:r>
      <w:proofErr w:type="spellStart"/>
      <w:r w:rsidRPr="00B14D13">
        <w:rPr>
          <w:rFonts w:ascii="Garamond" w:hAnsi="Garamond"/>
          <w:sz w:val="22"/>
          <w:szCs w:val="22"/>
        </w:rPr>
        <w:t>Core</w:t>
      </w:r>
      <w:proofErr w:type="spellEnd"/>
      <w:r w:rsidRPr="00B14D13">
        <w:rPr>
          <w:rFonts w:ascii="Garamond" w:hAnsi="Garamond"/>
          <w:sz w:val="22"/>
          <w:szCs w:val="22"/>
        </w:rPr>
        <w:t xml:space="preserve"> </w:t>
      </w:r>
    </w:p>
    <w:p w14:paraId="712E1411" w14:textId="77777777" w:rsidR="003C1DB8" w:rsidRPr="00B14D13" w:rsidRDefault="003C1DB8" w:rsidP="002933CF">
      <w:pPr>
        <w:tabs>
          <w:tab w:val="left" w:pos="0"/>
        </w:tabs>
        <w:jc w:val="both"/>
        <w:rPr>
          <w:rFonts w:ascii="Garamond" w:hAnsi="Garamond"/>
          <w:sz w:val="22"/>
          <w:szCs w:val="22"/>
        </w:rPr>
      </w:pPr>
    </w:p>
    <w:p w14:paraId="0FC4D33B" w14:textId="77777777" w:rsidR="002933CF" w:rsidRPr="00B14D13" w:rsidRDefault="002933CF" w:rsidP="002933CF">
      <w:pPr>
        <w:tabs>
          <w:tab w:val="left" w:pos="0"/>
        </w:tabs>
        <w:jc w:val="both"/>
        <w:rPr>
          <w:rFonts w:ascii="Garamond" w:hAnsi="Garamond"/>
          <w:sz w:val="22"/>
          <w:szCs w:val="22"/>
        </w:rPr>
      </w:pPr>
    </w:p>
    <w:sectPr w:rsidR="002933CF" w:rsidRPr="00B14D13" w:rsidSect="002933CF">
      <w:footerReference w:type="default" r:id="rId9"/>
      <w:pgSz w:w="12240" w:h="15840"/>
      <w:pgMar w:top="1440" w:right="1080" w:bottom="1440" w:left="1080"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A0B306" w16cid:durableId="1F6F38E2"/>
  <w16cid:commentId w16cid:paraId="77436191" w16cid:durableId="1F61E27E"/>
  <w16cid:commentId w16cid:paraId="461FC9D8" w16cid:durableId="1F6EE1C5"/>
  <w16cid:commentId w16cid:paraId="5B8AAD92" w16cid:durableId="1F6EE2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C9FD5" w14:textId="77777777" w:rsidR="00E94410" w:rsidRDefault="00E94410">
      <w:r>
        <w:separator/>
      </w:r>
    </w:p>
  </w:endnote>
  <w:endnote w:type="continuationSeparator" w:id="0">
    <w:p w14:paraId="68554D6F" w14:textId="77777777" w:rsidR="00E94410" w:rsidRDefault="00E9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un Swiss">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E0DF3" w14:textId="77777777" w:rsidR="00ED50A4" w:rsidRDefault="00ED50A4">
    <w:pPr>
      <w:pStyle w:val="llb"/>
    </w:pPr>
    <w:r>
      <w:tab/>
    </w:r>
    <w:r>
      <w:rPr>
        <w:rStyle w:val="Oldalszm"/>
      </w:rPr>
      <w:fldChar w:fldCharType="begin"/>
    </w:r>
    <w:r>
      <w:rPr>
        <w:rStyle w:val="Oldalszm"/>
      </w:rPr>
      <w:instrText xml:space="preserve"> PAGE </w:instrText>
    </w:r>
    <w:r>
      <w:rPr>
        <w:rStyle w:val="Oldalszm"/>
      </w:rPr>
      <w:fldChar w:fldCharType="separate"/>
    </w:r>
    <w:r w:rsidR="009E0F89">
      <w:rPr>
        <w:rStyle w:val="Oldalszm"/>
        <w:noProof/>
      </w:rPr>
      <w:t>1</w:t>
    </w:r>
    <w:r>
      <w:rPr>
        <w:rStyle w:val="Oldalszm"/>
      </w:rPr>
      <w:fldChar w:fldCharType="end"/>
    </w:r>
    <w:r>
      <w:rPr>
        <w:rStyle w:val="Oldalszm"/>
      </w:rPr>
      <w:t>/</w:t>
    </w:r>
    <w:r>
      <w:rPr>
        <w:rStyle w:val="Oldalszm"/>
      </w:rPr>
      <w:fldChar w:fldCharType="begin"/>
    </w:r>
    <w:r>
      <w:rPr>
        <w:rStyle w:val="Oldalszm"/>
      </w:rPr>
      <w:instrText xml:space="preserve"> NUMPAGES </w:instrText>
    </w:r>
    <w:r>
      <w:rPr>
        <w:rStyle w:val="Oldalszm"/>
      </w:rPr>
      <w:fldChar w:fldCharType="separate"/>
    </w:r>
    <w:r w:rsidR="009E0F89">
      <w:rPr>
        <w:rStyle w:val="Oldalszm"/>
        <w:noProof/>
      </w:rPr>
      <w:t>5</w:t>
    </w:r>
    <w:r>
      <w:rPr>
        <w:rStyle w:val="Oldalszm"/>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1D874" w14:textId="77777777" w:rsidR="00E94410" w:rsidRDefault="00E94410">
      <w:r>
        <w:separator/>
      </w:r>
    </w:p>
  </w:footnote>
  <w:footnote w:type="continuationSeparator" w:id="0">
    <w:p w14:paraId="38E9EF13" w14:textId="77777777" w:rsidR="00E94410" w:rsidRDefault="00E94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Cmmellklet"/>
      <w:lvlText w:val="%1."/>
      <w:lvlJc w:val="left"/>
      <w:pPr>
        <w:tabs>
          <w:tab w:val="num" w:pos="0"/>
        </w:tabs>
        <w:ind w:left="851" w:hanging="851"/>
      </w:pPr>
      <w:rPr>
        <w:rFonts w:cs="Times New Roman"/>
      </w:r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pStyle w:val="Cmsor6"/>
      <w:suff w:val="nothing"/>
      <w:lvlText w:val=""/>
      <w:lvlJc w:val="left"/>
      <w:pPr>
        <w:tabs>
          <w:tab w:val="num" w:pos="0"/>
        </w:tabs>
        <w:ind w:left="1152" w:hanging="1152"/>
      </w:pPr>
    </w:lvl>
    <w:lvl w:ilvl="6">
      <w:start w:val="1"/>
      <w:numFmt w:val="none"/>
      <w:pStyle w:val="Cmsor7"/>
      <w:suff w:val="nothing"/>
      <w:lvlText w:val=""/>
      <w:lvlJc w:val="left"/>
      <w:pPr>
        <w:tabs>
          <w:tab w:val="num" w:pos="0"/>
        </w:tabs>
        <w:ind w:left="1296" w:hanging="1296"/>
      </w:pPr>
    </w:lvl>
    <w:lvl w:ilvl="7">
      <w:start w:val="1"/>
      <w:numFmt w:val="none"/>
      <w:pStyle w:val="Cmsor8"/>
      <w:suff w:val="nothing"/>
      <w:lvlText w:val=""/>
      <w:lvlJc w:val="left"/>
      <w:pPr>
        <w:tabs>
          <w:tab w:val="num" w:pos="0"/>
        </w:tabs>
        <w:ind w:left="1440" w:hanging="1440"/>
      </w:pPr>
    </w:lvl>
    <w:lvl w:ilvl="8">
      <w:start w:val="1"/>
      <w:numFmt w:val="none"/>
      <w:pStyle w:val="Cmsor9"/>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decimal"/>
      <w:pStyle w:val="Alrs1pontok"/>
      <w:lvlText w:val="%1."/>
      <w:lvlJc w:val="left"/>
      <w:pPr>
        <w:tabs>
          <w:tab w:val="num" w:pos="0"/>
        </w:tabs>
        <w:ind w:left="851" w:hanging="851"/>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decimal"/>
      <w:lvlText w:val="%1."/>
      <w:lvlJc w:val="left"/>
      <w:pPr>
        <w:tabs>
          <w:tab w:val="num" w:pos="360"/>
        </w:tabs>
        <w:ind w:left="360" w:hanging="360"/>
      </w:pPr>
      <w:rPr>
        <w:rFonts w:cs="Times New Roman"/>
        <w:u w:val="none"/>
      </w:rPr>
    </w:lvl>
    <w:lvl w:ilvl="1">
      <w:start w:val="1"/>
      <w:numFmt w:val="decimal"/>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3">
    <w:nsid w:val="00000004"/>
    <w:multiLevelType w:val="multilevel"/>
    <w:tmpl w:val="00000004"/>
    <w:name w:val="WW8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4"/>
    <w:lvl w:ilvl="0">
      <w:start w:val="1"/>
      <w:numFmt w:val="decimal"/>
      <w:lvlText w:val="%1."/>
      <w:lvlJc w:val="left"/>
      <w:pPr>
        <w:tabs>
          <w:tab w:val="num" w:pos="180"/>
        </w:tabs>
        <w:ind w:left="180" w:hanging="360"/>
      </w:pPr>
      <w:rPr>
        <w:rFonts w:cs="Times New Roman"/>
      </w:rPr>
    </w:lvl>
    <w:lvl w:ilvl="1">
      <w:start w:val="1"/>
      <w:numFmt w:val="lowerLetter"/>
      <w:lvlText w:val="%2."/>
      <w:lvlJc w:val="left"/>
      <w:pPr>
        <w:tabs>
          <w:tab w:val="num" w:pos="900"/>
        </w:tabs>
        <w:ind w:left="900" w:hanging="360"/>
      </w:pPr>
      <w:rPr>
        <w:rFonts w:cs="Times New Roman"/>
      </w:rPr>
    </w:lvl>
    <w:lvl w:ilvl="2">
      <w:start w:val="1"/>
      <w:numFmt w:val="lowerRoman"/>
      <w:lvlText w:val="%2.%3."/>
      <w:lvlJc w:val="left"/>
      <w:pPr>
        <w:tabs>
          <w:tab w:val="num" w:pos="1620"/>
        </w:tabs>
        <w:ind w:left="1620" w:hanging="180"/>
      </w:pPr>
      <w:rPr>
        <w:rFonts w:cs="Times New Roman"/>
      </w:rPr>
    </w:lvl>
    <w:lvl w:ilvl="3">
      <w:start w:val="1"/>
      <w:numFmt w:val="decimal"/>
      <w:lvlText w:val="%2.%3.%4."/>
      <w:lvlJc w:val="left"/>
      <w:pPr>
        <w:tabs>
          <w:tab w:val="num" w:pos="2340"/>
        </w:tabs>
        <w:ind w:left="2340" w:hanging="360"/>
      </w:pPr>
      <w:rPr>
        <w:rFonts w:cs="Times New Roman"/>
      </w:rPr>
    </w:lvl>
    <w:lvl w:ilvl="4">
      <w:start w:val="1"/>
      <w:numFmt w:val="lowerLetter"/>
      <w:lvlText w:val="%2.%3.%4.%5."/>
      <w:lvlJc w:val="left"/>
      <w:pPr>
        <w:tabs>
          <w:tab w:val="num" w:pos="3060"/>
        </w:tabs>
        <w:ind w:left="3060" w:hanging="360"/>
      </w:pPr>
      <w:rPr>
        <w:rFonts w:cs="Times New Roman"/>
      </w:rPr>
    </w:lvl>
    <w:lvl w:ilvl="5">
      <w:start w:val="1"/>
      <w:numFmt w:val="lowerRoman"/>
      <w:lvlText w:val="%2.%3.%4.%5.%6."/>
      <w:lvlJc w:val="left"/>
      <w:pPr>
        <w:tabs>
          <w:tab w:val="num" w:pos="3780"/>
        </w:tabs>
        <w:ind w:left="3780" w:hanging="180"/>
      </w:pPr>
      <w:rPr>
        <w:rFonts w:cs="Times New Roman"/>
      </w:rPr>
    </w:lvl>
    <w:lvl w:ilvl="6">
      <w:start w:val="1"/>
      <w:numFmt w:val="decimal"/>
      <w:lvlText w:val="%2.%3.%4.%5.%6.%7."/>
      <w:lvlJc w:val="left"/>
      <w:pPr>
        <w:tabs>
          <w:tab w:val="num" w:pos="4500"/>
        </w:tabs>
        <w:ind w:left="4500" w:hanging="360"/>
      </w:pPr>
      <w:rPr>
        <w:rFonts w:cs="Times New Roman"/>
      </w:rPr>
    </w:lvl>
    <w:lvl w:ilvl="7">
      <w:start w:val="1"/>
      <w:numFmt w:val="lowerLetter"/>
      <w:lvlText w:val="%2.%3.%4.%5.%6.%7.%8."/>
      <w:lvlJc w:val="left"/>
      <w:pPr>
        <w:tabs>
          <w:tab w:val="num" w:pos="5220"/>
        </w:tabs>
        <w:ind w:left="5220" w:hanging="360"/>
      </w:pPr>
      <w:rPr>
        <w:rFonts w:cs="Times New Roman"/>
      </w:rPr>
    </w:lvl>
    <w:lvl w:ilvl="8">
      <w:start w:val="1"/>
      <w:numFmt w:val="lowerRoman"/>
      <w:lvlText w:val="%2.%3.%4.%5.%6.%7.%8.%9."/>
      <w:lvlJc w:val="left"/>
      <w:pPr>
        <w:tabs>
          <w:tab w:val="num" w:pos="5940"/>
        </w:tabs>
        <w:ind w:left="5940" w:hanging="180"/>
      </w:pPr>
      <w:rPr>
        <w:rFonts w:cs="Times New Roman"/>
      </w:rPr>
    </w:lvl>
  </w:abstractNum>
  <w:abstractNum w:abstractNumId="5">
    <w:nsid w:val="00000006"/>
    <w:multiLevelType w:val="multilevel"/>
    <w:tmpl w:val="00000006"/>
    <w:name w:val="WW8Num5"/>
    <w:lvl w:ilvl="0">
      <w:start w:val="4"/>
      <w:numFmt w:val="decimal"/>
      <w:lvlText w:val="%1."/>
      <w:lvlJc w:val="left"/>
      <w:pPr>
        <w:tabs>
          <w:tab w:val="num" w:pos="180"/>
        </w:tabs>
        <w:ind w:left="180" w:hanging="54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2.%3."/>
      <w:lvlJc w:val="left"/>
      <w:pPr>
        <w:tabs>
          <w:tab w:val="num" w:pos="1980"/>
        </w:tabs>
        <w:ind w:left="1980" w:hanging="180"/>
      </w:pPr>
      <w:rPr>
        <w:rFonts w:cs="Times New Roman"/>
      </w:rPr>
    </w:lvl>
    <w:lvl w:ilvl="3">
      <w:start w:val="1"/>
      <w:numFmt w:val="decimal"/>
      <w:lvlText w:val="%2.%3.%4."/>
      <w:lvlJc w:val="left"/>
      <w:pPr>
        <w:tabs>
          <w:tab w:val="num" w:pos="2700"/>
        </w:tabs>
        <w:ind w:left="2700" w:hanging="360"/>
      </w:pPr>
      <w:rPr>
        <w:rFonts w:cs="Times New Roman"/>
      </w:rPr>
    </w:lvl>
    <w:lvl w:ilvl="4">
      <w:start w:val="1"/>
      <w:numFmt w:val="lowerLetter"/>
      <w:lvlText w:val="%2.%3.%4.%5."/>
      <w:lvlJc w:val="left"/>
      <w:pPr>
        <w:tabs>
          <w:tab w:val="num" w:pos="3420"/>
        </w:tabs>
        <w:ind w:left="3420" w:hanging="360"/>
      </w:pPr>
      <w:rPr>
        <w:rFonts w:cs="Times New Roman"/>
      </w:rPr>
    </w:lvl>
    <w:lvl w:ilvl="5">
      <w:start w:val="1"/>
      <w:numFmt w:val="lowerRoman"/>
      <w:lvlText w:val="%2.%3.%4.%5.%6."/>
      <w:lvlJc w:val="left"/>
      <w:pPr>
        <w:tabs>
          <w:tab w:val="num" w:pos="4140"/>
        </w:tabs>
        <w:ind w:left="4140" w:hanging="180"/>
      </w:pPr>
      <w:rPr>
        <w:rFonts w:cs="Times New Roman"/>
      </w:rPr>
    </w:lvl>
    <w:lvl w:ilvl="6">
      <w:start w:val="1"/>
      <w:numFmt w:val="decimal"/>
      <w:lvlText w:val="%2.%3.%4.%5.%6.%7."/>
      <w:lvlJc w:val="left"/>
      <w:pPr>
        <w:tabs>
          <w:tab w:val="num" w:pos="4860"/>
        </w:tabs>
        <w:ind w:left="4860" w:hanging="360"/>
      </w:pPr>
      <w:rPr>
        <w:rFonts w:cs="Times New Roman"/>
      </w:rPr>
    </w:lvl>
    <w:lvl w:ilvl="7">
      <w:start w:val="1"/>
      <w:numFmt w:val="lowerLetter"/>
      <w:lvlText w:val="%2.%3.%4.%5.%6.%7.%8."/>
      <w:lvlJc w:val="left"/>
      <w:pPr>
        <w:tabs>
          <w:tab w:val="num" w:pos="5580"/>
        </w:tabs>
        <w:ind w:left="5580" w:hanging="360"/>
      </w:pPr>
      <w:rPr>
        <w:rFonts w:cs="Times New Roman"/>
      </w:rPr>
    </w:lvl>
    <w:lvl w:ilvl="8">
      <w:start w:val="1"/>
      <w:numFmt w:val="lowerRoman"/>
      <w:lvlText w:val="%2.%3.%4.%5.%6.%7.%8.%9."/>
      <w:lvlJc w:val="left"/>
      <w:pPr>
        <w:tabs>
          <w:tab w:val="num" w:pos="6300"/>
        </w:tabs>
        <w:ind w:left="6300" w:hanging="180"/>
      </w:pPr>
      <w:rPr>
        <w:rFonts w:cs="Times New Roman"/>
      </w:rPr>
    </w:lvl>
  </w:abstractNum>
  <w:abstractNum w:abstractNumId="6">
    <w:nsid w:val="00000007"/>
    <w:multiLevelType w:val="multilevel"/>
    <w:tmpl w:val="00000007"/>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00000008"/>
    <w:multiLevelType w:val="singleLevel"/>
    <w:tmpl w:val="00000008"/>
    <w:name w:val="WW8Num9"/>
    <w:lvl w:ilvl="0">
      <w:start w:val="1"/>
      <w:numFmt w:val="decimal"/>
      <w:lvlText w:val="%1."/>
      <w:lvlJc w:val="left"/>
      <w:pPr>
        <w:tabs>
          <w:tab w:val="num" w:pos="0"/>
        </w:tabs>
        <w:ind w:left="720" w:hanging="360"/>
      </w:pPr>
    </w:lvl>
  </w:abstractNum>
  <w:abstractNum w:abstractNumId="8">
    <w:nsid w:val="0ACD0E25"/>
    <w:multiLevelType w:val="hybridMultilevel"/>
    <w:tmpl w:val="D3EEDF4E"/>
    <w:lvl w:ilvl="0" w:tplc="040E000F">
      <w:start w:val="4"/>
      <w:numFmt w:val="decimal"/>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0FE03335"/>
    <w:multiLevelType w:val="hybridMultilevel"/>
    <w:tmpl w:val="30C0BC76"/>
    <w:lvl w:ilvl="0" w:tplc="08760286">
      <w:start w:val="15"/>
      <w:numFmt w:val="decimal"/>
      <w:lvlText w:val="%1."/>
      <w:lvlJc w:val="left"/>
      <w:pPr>
        <w:tabs>
          <w:tab w:val="num" w:pos="765"/>
        </w:tabs>
        <w:ind w:left="765" w:hanging="405"/>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10095C67"/>
    <w:multiLevelType w:val="hybridMultilevel"/>
    <w:tmpl w:val="A5A4F8A2"/>
    <w:lvl w:ilvl="0" w:tplc="5E08D71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50E32CD"/>
    <w:multiLevelType w:val="hybridMultilevel"/>
    <w:tmpl w:val="6E1C966E"/>
    <w:lvl w:ilvl="0" w:tplc="63BC7FEE">
      <w:start w:val="3"/>
      <w:numFmt w:val="decimal"/>
      <w:lvlText w:val="%1."/>
      <w:lvlJc w:val="left"/>
      <w:pPr>
        <w:tabs>
          <w:tab w:val="num" w:pos="820"/>
        </w:tabs>
        <w:ind w:left="820" w:hanging="360"/>
      </w:pPr>
      <w:rPr>
        <w:rFonts w:cs="Times New Roman" w:hint="default"/>
      </w:rPr>
    </w:lvl>
    <w:lvl w:ilvl="1" w:tplc="FFFFFFFF" w:tentative="1">
      <w:start w:val="1"/>
      <w:numFmt w:val="lowerLetter"/>
      <w:lvlText w:val="%2."/>
      <w:lvlJc w:val="left"/>
      <w:pPr>
        <w:tabs>
          <w:tab w:val="num" w:pos="1540"/>
        </w:tabs>
        <w:ind w:left="1540" w:hanging="360"/>
      </w:pPr>
      <w:rPr>
        <w:rFonts w:cs="Times New Roman"/>
      </w:rPr>
    </w:lvl>
    <w:lvl w:ilvl="2" w:tplc="FFFFFFFF" w:tentative="1">
      <w:start w:val="1"/>
      <w:numFmt w:val="lowerRoman"/>
      <w:lvlText w:val="%3."/>
      <w:lvlJc w:val="right"/>
      <w:pPr>
        <w:tabs>
          <w:tab w:val="num" w:pos="2260"/>
        </w:tabs>
        <w:ind w:left="2260" w:hanging="180"/>
      </w:pPr>
      <w:rPr>
        <w:rFonts w:cs="Times New Roman"/>
      </w:rPr>
    </w:lvl>
    <w:lvl w:ilvl="3" w:tplc="FFFFFFFF" w:tentative="1">
      <w:start w:val="1"/>
      <w:numFmt w:val="decimal"/>
      <w:lvlText w:val="%4."/>
      <w:lvlJc w:val="left"/>
      <w:pPr>
        <w:tabs>
          <w:tab w:val="num" w:pos="2980"/>
        </w:tabs>
        <w:ind w:left="2980" w:hanging="360"/>
      </w:pPr>
      <w:rPr>
        <w:rFonts w:cs="Times New Roman"/>
      </w:rPr>
    </w:lvl>
    <w:lvl w:ilvl="4" w:tplc="FFFFFFFF" w:tentative="1">
      <w:start w:val="1"/>
      <w:numFmt w:val="lowerLetter"/>
      <w:lvlText w:val="%5."/>
      <w:lvlJc w:val="left"/>
      <w:pPr>
        <w:tabs>
          <w:tab w:val="num" w:pos="3700"/>
        </w:tabs>
        <w:ind w:left="3700" w:hanging="360"/>
      </w:pPr>
      <w:rPr>
        <w:rFonts w:cs="Times New Roman"/>
      </w:rPr>
    </w:lvl>
    <w:lvl w:ilvl="5" w:tplc="FFFFFFFF" w:tentative="1">
      <w:start w:val="1"/>
      <w:numFmt w:val="lowerRoman"/>
      <w:lvlText w:val="%6."/>
      <w:lvlJc w:val="right"/>
      <w:pPr>
        <w:tabs>
          <w:tab w:val="num" w:pos="4420"/>
        </w:tabs>
        <w:ind w:left="4420" w:hanging="180"/>
      </w:pPr>
      <w:rPr>
        <w:rFonts w:cs="Times New Roman"/>
      </w:rPr>
    </w:lvl>
    <w:lvl w:ilvl="6" w:tplc="FFFFFFFF" w:tentative="1">
      <w:start w:val="1"/>
      <w:numFmt w:val="decimal"/>
      <w:lvlText w:val="%7."/>
      <w:lvlJc w:val="left"/>
      <w:pPr>
        <w:tabs>
          <w:tab w:val="num" w:pos="5140"/>
        </w:tabs>
        <w:ind w:left="5140" w:hanging="360"/>
      </w:pPr>
      <w:rPr>
        <w:rFonts w:cs="Times New Roman"/>
      </w:rPr>
    </w:lvl>
    <w:lvl w:ilvl="7" w:tplc="FFFFFFFF" w:tentative="1">
      <w:start w:val="1"/>
      <w:numFmt w:val="lowerLetter"/>
      <w:lvlText w:val="%8."/>
      <w:lvlJc w:val="left"/>
      <w:pPr>
        <w:tabs>
          <w:tab w:val="num" w:pos="5860"/>
        </w:tabs>
        <w:ind w:left="5860" w:hanging="360"/>
      </w:pPr>
      <w:rPr>
        <w:rFonts w:cs="Times New Roman"/>
      </w:rPr>
    </w:lvl>
    <w:lvl w:ilvl="8" w:tplc="FFFFFFFF" w:tentative="1">
      <w:start w:val="1"/>
      <w:numFmt w:val="lowerRoman"/>
      <w:lvlText w:val="%9."/>
      <w:lvlJc w:val="right"/>
      <w:pPr>
        <w:tabs>
          <w:tab w:val="num" w:pos="6580"/>
        </w:tabs>
        <w:ind w:left="6580" w:hanging="180"/>
      </w:pPr>
      <w:rPr>
        <w:rFonts w:cs="Times New Roman"/>
      </w:rPr>
    </w:lvl>
  </w:abstractNum>
  <w:abstractNum w:abstractNumId="12">
    <w:nsid w:val="25124CF0"/>
    <w:multiLevelType w:val="hybridMultilevel"/>
    <w:tmpl w:val="AED22CD0"/>
    <w:lvl w:ilvl="0" w:tplc="040E000F">
      <w:start w:val="1"/>
      <w:numFmt w:val="decimal"/>
      <w:lvlText w:val="%1."/>
      <w:lvlJc w:val="left"/>
      <w:pPr>
        <w:ind w:left="720" w:hanging="360"/>
      </w:pPr>
    </w:lvl>
    <w:lvl w:ilvl="1" w:tplc="1B6A1EDA">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B5A6327"/>
    <w:multiLevelType w:val="hybridMultilevel"/>
    <w:tmpl w:val="5A7EF5A6"/>
    <w:lvl w:ilvl="0" w:tplc="CCE40154">
      <w:start w:val="15"/>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37031B6E"/>
    <w:multiLevelType w:val="hybridMultilevel"/>
    <w:tmpl w:val="854C51EC"/>
    <w:lvl w:ilvl="0" w:tplc="040E000F">
      <w:start w:val="4"/>
      <w:numFmt w:val="decimal"/>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nsid w:val="44830CBA"/>
    <w:multiLevelType w:val="hybridMultilevel"/>
    <w:tmpl w:val="E788D672"/>
    <w:lvl w:ilvl="0" w:tplc="74902CE0">
      <w:start w:val="15"/>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5004000D"/>
    <w:multiLevelType w:val="hybridMultilevel"/>
    <w:tmpl w:val="65E0CA4A"/>
    <w:lvl w:ilvl="0" w:tplc="6748CD66">
      <w:start w:val="1"/>
      <w:numFmt w:val="bullet"/>
      <w:lvlText w:val="-"/>
      <w:lvlJc w:val="left"/>
      <w:pPr>
        <w:tabs>
          <w:tab w:val="num" w:pos="900"/>
        </w:tabs>
        <w:ind w:left="900" w:hanging="360"/>
      </w:pPr>
      <w:rPr>
        <w:rFonts w:ascii="Times New Roman" w:eastAsia="Times New Roman" w:hAnsi="Times New Roman" w:cs="Times New Roman" w:hint="default"/>
      </w:rPr>
    </w:lvl>
    <w:lvl w:ilvl="1" w:tplc="040E0003" w:tentative="1">
      <w:start w:val="1"/>
      <w:numFmt w:val="bullet"/>
      <w:lvlText w:val="o"/>
      <w:lvlJc w:val="left"/>
      <w:pPr>
        <w:tabs>
          <w:tab w:val="num" w:pos="1620"/>
        </w:tabs>
        <w:ind w:left="1620" w:hanging="360"/>
      </w:pPr>
      <w:rPr>
        <w:rFonts w:ascii="Courier New" w:hAnsi="Courier New" w:cs="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17">
    <w:nsid w:val="5F1F7F5A"/>
    <w:multiLevelType w:val="hybridMultilevel"/>
    <w:tmpl w:val="A04865FE"/>
    <w:lvl w:ilvl="0" w:tplc="040E000F">
      <w:start w:val="4"/>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nsid w:val="626E5F26"/>
    <w:multiLevelType w:val="multilevel"/>
    <w:tmpl w:val="FBC099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0745D98"/>
    <w:multiLevelType w:val="hybridMultilevel"/>
    <w:tmpl w:val="1F6499B0"/>
    <w:lvl w:ilvl="0" w:tplc="64F694C6">
      <w:start w:val="1"/>
      <w:numFmt w:val="decimal"/>
      <w:lvlText w:val="%1."/>
      <w:lvlJc w:val="left"/>
      <w:pPr>
        <w:ind w:left="644"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5"/>
  </w:num>
  <w:num w:numId="11">
    <w:abstractNumId w:val="13"/>
  </w:num>
  <w:num w:numId="12">
    <w:abstractNumId w:val="10"/>
  </w:num>
  <w:num w:numId="13">
    <w:abstractNumId w:val="12"/>
  </w:num>
  <w:num w:numId="14">
    <w:abstractNumId w:val="16"/>
  </w:num>
  <w:num w:numId="15">
    <w:abstractNumId w:val="17"/>
  </w:num>
  <w:num w:numId="16">
    <w:abstractNumId w:val="8"/>
  </w:num>
  <w:num w:numId="17">
    <w:abstractNumId w:val="14"/>
  </w:num>
  <w:num w:numId="18">
    <w:abstractNumId w:val="18"/>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09"/>
  <w:hyphenationZone w:val="425"/>
  <w:defaultTableStyle w:val="Norm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D6"/>
    <w:rsid w:val="000263B8"/>
    <w:rsid w:val="0005257C"/>
    <w:rsid w:val="000A135A"/>
    <w:rsid w:val="000A4C59"/>
    <w:rsid w:val="000B2A21"/>
    <w:rsid w:val="001033AC"/>
    <w:rsid w:val="00115342"/>
    <w:rsid w:val="001445CD"/>
    <w:rsid w:val="00152044"/>
    <w:rsid w:val="00152508"/>
    <w:rsid w:val="00161D6E"/>
    <w:rsid w:val="0018034E"/>
    <w:rsid w:val="001A44F8"/>
    <w:rsid w:val="001A67D7"/>
    <w:rsid w:val="001D52B2"/>
    <w:rsid w:val="00233F7A"/>
    <w:rsid w:val="002933CF"/>
    <w:rsid w:val="002E3AF9"/>
    <w:rsid w:val="0030615B"/>
    <w:rsid w:val="00333993"/>
    <w:rsid w:val="003974B6"/>
    <w:rsid w:val="003A5CCA"/>
    <w:rsid w:val="003B5C08"/>
    <w:rsid w:val="003C1DB8"/>
    <w:rsid w:val="0040028B"/>
    <w:rsid w:val="00403825"/>
    <w:rsid w:val="004167FD"/>
    <w:rsid w:val="00421684"/>
    <w:rsid w:val="00430BDD"/>
    <w:rsid w:val="004514FD"/>
    <w:rsid w:val="00472753"/>
    <w:rsid w:val="00473633"/>
    <w:rsid w:val="004A1E5A"/>
    <w:rsid w:val="004F1453"/>
    <w:rsid w:val="0050270E"/>
    <w:rsid w:val="0051059B"/>
    <w:rsid w:val="00515621"/>
    <w:rsid w:val="005932BA"/>
    <w:rsid w:val="005944F7"/>
    <w:rsid w:val="005C640B"/>
    <w:rsid w:val="005C74C3"/>
    <w:rsid w:val="005D04D0"/>
    <w:rsid w:val="005E1C7E"/>
    <w:rsid w:val="005E29D6"/>
    <w:rsid w:val="005F5C2C"/>
    <w:rsid w:val="0063321E"/>
    <w:rsid w:val="00636714"/>
    <w:rsid w:val="0067360C"/>
    <w:rsid w:val="00682CE2"/>
    <w:rsid w:val="006868EB"/>
    <w:rsid w:val="006874E2"/>
    <w:rsid w:val="006947E3"/>
    <w:rsid w:val="006A721C"/>
    <w:rsid w:val="006D34E2"/>
    <w:rsid w:val="006D43C4"/>
    <w:rsid w:val="006F445B"/>
    <w:rsid w:val="006F683C"/>
    <w:rsid w:val="007019E2"/>
    <w:rsid w:val="00722AE8"/>
    <w:rsid w:val="00731FBF"/>
    <w:rsid w:val="00742336"/>
    <w:rsid w:val="007447C5"/>
    <w:rsid w:val="007528E9"/>
    <w:rsid w:val="007900E8"/>
    <w:rsid w:val="007905BA"/>
    <w:rsid w:val="007C3414"/>
    <w:rsid w:val="007D1994"/>
    <w:rsid w:val="007D2ACC"/>
    <w:rsid w:val="007D7EE0"/>
    <w:rsid w:val="008378A0"/>
    <w:rsid w:val="008E15A3"/>
    <w:rsid w:val="0090709A"/>
    <w:rsid w:val="009265EE"/>
    <w:rsid w:val="00932B98"/>
    <w:rsid w:val="00966B64"/>
    <w:rsid w:val="00986B61"/>
    <w:rsid w:val="009931BD"/>
    <w:rsid w:val="009936A3"/>
    <w:rsid w:val="009A42BE"/>
    <w:rsid w:val="009D65F7"/>
    <w:rsid w:val="009E0F89"/>
    <w:rsid w:val="009F5183"/>
    <w:rsid w:val="00A50B73"/>
    <w:rsid w:val="00A67EC4"/>
    <w:rsid w:val="00A72459"/>
    <w:rsid w:val="00AE1401"/>
    <w:rsid w:val="00AE2693"/>
    <w:rsid w:val="00AE610D"/>
    <w:rsid w:val="00AF3568"/>
    <w:rsid w:val="00B01FDE"/>
    <w:rsid w:val="00B04F0A"/>
    <w:rsid w:val="00B072AC"/>
    <w:rsid w:val="00B072CC"/>
    <w:rsid w:val="00B14D13"/>
    <w:rsid w:val="00B169ED"/>
    <w:rsid w:val="00B274B7"/>
    <w:rsid w:val="00C01B40"/>
    <w:rsid w:val="00C02BA8"/>
    <w:rsid w:val="00C22847"/>
    <w:rsid w:val="00C40531"/>
    <w:rsid w:val="00C705B6"/>
    <w:rsid w:val="00C86A81"/>
    <w:rsid w:val="00CA5C4D"/>
    <w:rsid w:val="00CF4B57"/>
    <w:rsid w:val="00CF532B"/>
    <w:rsid w:val="00D10A73"/>
    <w:rsid w:val="00D256E6"/>
    <w:rsid w:val="00D413A3"/>
    <w:rsid w:val="00D54275"/>
    <w:rsid w:val="00D9554C"/>
    <w:rsid w:val="00DB4E43"/>
    <w:rsid w:val="00DE0E4B"/>
    <w:rsid w:val="00E068A7"/>
    <w:rsid w:val="00E210BC"/>
    <w:rsid w:val="00E31276"/>
    <w:rsid w:val="00E45B27"/>
    <w:rsid w:val="00E5348F"/>
    <w:rsid w:val="00E8130D"/>
    <w:rsid w:val="00E86FB9"/>
    <w:rsid w:val="00E94410"/>
    <w:rsid w:val="00ED50A4"/>
    <w:rsid w:val="00EE04AC"/>
    <w:rsid w:val="00EE740D"/>
    <w:rsid w:val="00F2355F"/>
    <w:rsid w:val="00F4513F"/>
    <w:rsid w:val="00F6013A"/>
    <w:rsid w:val="00F606C1"/>
    <w:rsid w:val="00F72E86"/>
    <w:rsid w:val="00F815DC"/>
    <w:rsid w:val="00FD5C68"/>
    <w:rsid w:val="00FF69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7A3B2E"/>
  <w15:chartTrackingRefBased/>
  <w15:docId w15:val="{9B8219FA-4BC1-41DE-B260-AE9C7A1D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pPr>
    <w:rPr>
      <w:kern w:val="1"/>
      <w:sz w:val="24"/>
      <w:szCs w:val="24"/>
      <w:lang w:eastAsia="ar-SA"/>
    </w:rPr>
  </w:style>
  <w:style w:type="paragraph" w:styleId="Cmsor1">
    <w:name w:val="heading 1"/>
    <w:basedOn w:val="Norml"/>
    <w:next w:val="Szvegtrzs"/>
    <w:qFormat/>
    <w:pPr>
      <w:keepNext/>
      <w:jc w:val="center"/>
      <w:outlineLvl w:val="0"/>
    </w:pPr>
    <w:rPr>
      <w:szCs w:val="20"/>
    </w:rPr>
  </w:style>
  <w:style w:type="paragraph" w:styleId="Cmsor2">
    <w:name w:val="heading 2"/>
    <w:basedOn w:val="Norml"/>
    <w:next w:val="Szvegtrzs"/>
    <w:qFormat/>
    <w:pPr>
      <w:keepNext/>
      <w:numPr>
        <w:ilvl w:val="1"/>
        <w:numId w:val="1"/>
      </w:numPr>
      <w:jc w:val="center"/>
      <w:outlineLvl w:val="1"/>
    </w:pPr>
    <w:rPr>
      <w:sz w:val="28"/>
    </w:rPr>
  </w:style>
  <w:style w:type="paragraph" w:styleId="Cmsor3">
    <w:name w:val="heading 3"/>
    <w:basedOn w:val="Norml"/>
    <w:next w:val="Szvegtrzs"/>
    <w:qFormat/>
    <w:pPr>
      <w:keepNext/>
      <w:numPr>
        <w:ilvl w:val="2"/>
        <w:numId w:val="1"/>
      </w:numPr>
      <w:spacing w:before="240" w:after="60"/>
      <w:outlineLvl w:val="2"/>
    </w:pPr>
    <w:rPr>
      <w:rFonts w:ascii="Arial" w:hAnsi="Arial"/>
      <w:b/>
      <w:bCs/>
      <w:color w:val="000000"/>
      <w:sz w:val="26"/>
      <w:szCs w:val="26"/>
    </w:rPr>
  </w:style>
  <w:style w:type="paragraph" w:styleId="Cmsor4">
    <w:name w:val="heading 4"/>
    <w:basedOn w:val="Norml"/>
    <w:next w:val="Szvegtrzs"/>
    <w:qFormat/>
    <w:pPr>
      <w:keepNext/>
      <w:numPr>
        <w:ilvl w:val="3"/>
        <w:numId w:val="1"/>
      </w:numPr>
      <w:jc w:val="center"/>
      <w:outlineLvl w:val="3"/>
    </w:pPr>
    <w:rPr>
      <w:b/>
      <w:bCs/>
      <w:sz w:val="28"/>
    </w:rPr>
  </w:style>
  <w:style w:type="paragraph" w:styleId="Cmsor5">
    <w:name w:val="heading 5"/>
    <w:basedOn w:val="Norml"/>
    <w:next w:val="Szvegtrzs"/>
    <w:qFormat/>
    <w:pPr>
      <w:keepNext/>
      <w:numPr>
        <w:ilvl w:val="4"/>
        <w:numId w:val="1"/>
      </w:numPr>
      <w:outlineLvl w:val="4"/>
    </w:pPr>
    <w:rPr>
      <w:sz w:val="28"/>
    </w:rPr>
  </w:style>
  <w:style w:type="paragraph" w:styleId="Cmsor6">
    <w:name w:val="heading 6"/>
    <w:basedOn w:val="Norml"/>
    <w:next w:val="Szvegtrzs"/>
    <w:qFormat/>
    <w:pPr>
      <w:keepNext/>
      <w:numPr>
        <w:ilvl w:val="5"/>
        <w:numId w:val="1"/>
      </w:numPr>
      <w:jc w:val="center"/>
      <w:outlineLvl w:val="5"/>
    </w:pPr>
    <w:rPr>
      <w:b/>
      <w:bCs/>
    </w:rPr>
  </w:style>
  <w:style w:type="paragraph" w:styleId="Cmsor7">
    <w:name w:val="heading 7"/>
    <w:basedOn w:val="Norml"/>
    <w:next w:val="Szvegtrzs"/>
    <w:qFormat/>
    <w:pPr>
      <w:keepNext/>
      <w:numPr>
        <w:ilvl w:val="6"/>
        <w:numId w:val="1"/>
      </w:numPr>
      <w:outlineLvl w:val="6"/>
    </w:pPr>
    <w:rPr>
      <w:b/>
    </w:rPr>
  </w:style>
  <w:style w:type="paragraph" w:styleId="Cmsor8">
    <w:name w:val="heading 8"/>
    <w:basedOn w:val="Norml"/>
    <w:next w:val="Szvegtrzs"/>
    <w:qFormat/>
    <w:pPr>
      <w:keepNext/>
      <w:numPr>
        <w:ilvl w:val="7"/>
        <w:numId w:val="1"/>
      </w:numPr>
      <w:ind w:left="360" w:hanging="360"/>
      <w:jc w:val="center"/>
      <w:outlineLvl w:val="7"/>
    </w:pPr>
    <w:rPr>
      <w:b/>
      <w:sz w:val="32"/>
    </w:rPr>
  </w:style>
  <w:style w:type="paragraph" w:styleId="Cmsor9">
    <w:name w:val="heading 9"/>
    <w:basedOn w:val="Norml"/>
    <w:next w:val="Szvegtrzs"/>
    <w:qFormat/>
    <w:pPr>
      <w:numPr>
        <w:ilvl w:val="8"/>
        <w:numId w:val="1"/>
      </w:numPr>
      <w:spacing w:before="240" w:after="60"/>
      <w:outlineLvl w:val="8"/>
    </w:pPr>
    <w:rPr>
      <w:rFonts w:ascii="Arial" w:hAnsi="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u w:val="none"/>
    </w:rPr>
  </w:style>
  <w:style w:type="character" w:customStyle="1" w:styleId="WW8Num2z1">
    <w:name w:val="WW8Num2z1"/>
    <w:rPr>
      <w:rFonts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15z0">
    <w:name w:val="WW8Num15z0"/>
    <w:rPr>
      <w:rFonts w:ascii="Times New Roman" w:eastAsia="Times New Roman" w:hAnsi="Times New Roman" w:cs="Times New Roman"/>
    </w:rPr>
  </w:style>
  <w:style w:type="character" w:customStyle="1" w:styleId="Bekezdsalapbettpusa1">
    <w:name w:val="Bekezdés alapbetűtípusa1"/>
  </w:style>
  <w:style w:type="character" w:customStyle="1" w:styleId="Bekezdsalapbettpusa2">
    <w:name w:val="Bekezdés alapbetűtípusa2"/>
  </w:style>
  <w:style w:type="character" w:customStyle="1" w:styleId="Heading1Char1">
    <w:name w:val="Heading 1 Char1"/>
    <w:basedOn w:val="Bekezdsalapbettpusa2"/>
  </w:style>
  <w:style w:type="character" w:customStyle="1" w:styleId="Cmsor2Char">
    <w:name w:val="Címsor 2 Char"/>
    <w:basedOn w:val="Bekezdsalapbettpusa2"/>
  </w:style>
  <w:style w:type="character" w:customStyle="1" w:styleId="Cmsor3Char">
    <w:name w:val="Címsor 3 Char"/>
    <w:basedOn w:val="Bekezdsalapbettpusa2"/>
  </w:style>
  <w:style w:type="character" w:customStyle="1" w:styleId="Cmsor4Char">
    <w:name w:val="Címsor 4 Char"/>
    <w:basedOn w:val="Bekezdsalapbettpusa2"/>
  </w:style>
  <w:style w:type="character" w:customStyle="1" w:styleId="Cmsor5Char">
    <w:name w:val="Címsor 5 Char"/>
    <w:basedOn w:val="Bekezdsalapbettpusa2"/>
  </w:style>
  <w:style w:type="character" w:customStyle="1" w:styleId="Cmsor6Char">
    <w:name w:val="Címsor 6 Char"/>
    <w:basedOn w:val="Bekezdsalapbettpusa2"/>
  </w:style>
  <w:style w:type="character" w:customStyle="1" w:styleId="Cmsor7Char">
    <w:name w:val="Címsor 7 Char"/>
    <w:basedOn w:val="Bekezdsalapbettpusa2"/>
  </w:style>
  <w:style w:type="character" w:customStyle="1" w:styleId="Cmsor8Char">
    <w:name w:val="Címsor 8 Char"/>
    <w:basedOn w:val="Bekezdsalapbettpusa2"/>
  </w:style>
  <w:style w:type="character" w:customStyle="1" w:styleId="Cmsor9Char">
    <w:name w:val="Címsor 9 Char"/>
    <w:basedOn w:val="Bekezdsalapbettpusa2"/>
  </w:style>
  <w:style w:type="character" w:customStyle="1" w:styleId="Cmsor1Char">
    <w:name w:val="Címsor 1 Char"/>
  </w:style>
  <w:style w:type="character" w:customStyle="1" w:styleId="SzvegtrzsChar">
    <w:name w:val="Szövegtörzs Char"/>
    <w:basedOn w:val="Bekezdsalapbettpusa2"/>
  </w:style>
  <w:style w:type="character" w:customStyle="1" w:styleId="Szvegtrzs2Char">
    <w:name w:val="Szövegtörzs 2 Char"/>
    <w:basedOn w:val="Bekezdsalapbettpusa2"/>
  </w:style>
  <w:style w:type="character" w:customStyle="1" w:styleId="Szvegtrzs3Char">
    <w:name w:val="Szövegtörzs 3 Char"/>
    <w:basedOn w:val="Bekezdsalapbettpusa2"/>
  </w:style>
  <w:style w:type="character" w:customStyle="1" w:styleId="lfejChar">
    <w:name w:val="Élőfej Char"/>
    <w:basedOn w:val="Bekezdsalapbettpusa2"/>
  </w:style>
  <w:style w:type="character" w:customStyle="1" w:styleId="FooterChar">
    <w:name w:val="Footer Char"/>
    <w:basedOn w:val="Bekezdsalapbettpusa2"/>
  </w:style>
  <w:style w:type="character" w:customStyle="1" w:styleId="llbChar">
    <w:name w:val="Élőláb Char"/>
  </w:style>
  <w:style w:type="character" w:customStyle="1" w:styleId="Szvegtrzsbehzssal2Char">
    <w:name w:val="Szövegtörzs behúzással 2 Char"/>
    <w:basedOn w:val="Bekezdsalapbettpusa2"/>
  </w:style>
  <w:style w:type="character" w:customStyle="1" w:styleId="SzvegtrzsbehzssalChar">
    <w:name w:val="Szövegtörzs behúzással Char"/>
    <w:basedOn w:val="Bekezdsalapbettpusa2"/>
  </w:style>
  <w:style w:type="character" w:customStyle="1" w:styleId="Szvegtrzsbehzssal3Char">
    <w:name w:val="Szövegtörzs behúzással 3 Char"/>
    <w:basedOn w:val="Bekezdsalapbettpusa2"/>
  </w:style>
  <w:style w:type="character" w:styleId="Hiperhivatkozs">
    <w:name w:val="Hyperlink"/>
    <w:rPr>
      <w:color w:val="000000"/>
      <w:u w:val="none"/>
    </w:rPr>
  </w:style>
  <w:style w:type="character" w:customStyle="1" w:styleId="Mrltotthiperhivatkozs1">
    <w:name w:val="Már látott hiperhivatkozás1"/>
    <w:basedOn w:val="Bekezdsalapbettpusa2"/>
  </w:style>
  <w:style w:type="character" w:customStyle="1" w:styleId="BuborkszvegChar">
    <w:name w:val="Buborékszöveg Char"/>
    <w:basedOn w:val="Bekezdsalapbettpusa2"/>
  </w:style>
  <w:style w:type="character" w:customStyle="1" w:styleId="Rub3Char">
    <w:name w:val="Rub3 Char"/>
  </w:style>
  <w:style w:type="character" w:customStyle="1" w:styleId="LbjegyzetszvegChar">
    <w:name w:val="Lábjegyzetszöveg Char"/>
    <w:basedOn w:val="Bekezdsalapbettpusa2"/>
  </w:style>
  <w:style w:type="character" w:customStyle="1" w:styleId="Lbjegyzet-hivatkozs1">
    <w:name w:val="Lábjegyzet-hivatkozás1"/>
    <w:basedOn w:val="Bekezdsalapbettpusa2"/>
  </w:style>
  <w:style w:type="character" w:customStyle="1" w:styleId="TitleChar">
    <w:name w:val="Title Char"/>
    <w:basedOn w:val="Bekezdsalapbettpusa2"/>
  </w:style>
  <w:style w:type="character" w:customStyle="1" w:styleId="CmChar4">
    <w:name w:val="Cím Char4"/>
  </w:style>
  <w:style w:type="character" w:customStyle="1" w:styleId="Jegyzethivatkozs1">
    <w:name w:val="Jegyzethivatkozás1"/>
    <w:basedOn w:val="Bekezdsalapbettpusa2"/>
  </w:style>
  <w:style w:type="character" w:customStyle="1" w:styleId="JegyzetszvegChar">
    <w:name w:val="Jegyzetszöveg Char"/>
    <w:basedOn w:val="Bekezdsalapbettpusa2"/>
  </w:style>
  <w:style w:type="character" w:customStyle="1" w:styleId="Char4">
    <w:name w:val="Char4"/>
  </w:style>
  <w:style w:type="character" w:customStyle="1" w:styleId="Char3">
    <w:name w:val="Char3"/>
  </w:style>
  <w:style w:type="character" w:customStyle="1" w:styleId="Char1">
    <w:name w:val="Char1"/>
  </w:style>
  <w:style w:type="character" w:customStyle="1" w:styleId="Oldalszm1">
    <w:name w:val="Oldalszám1"/>
    <w:basedOn w:val="Bekezdsalapbettpusa2"/>
  </w:style>
  <w:style w:type="character" w:customStyle="1" w:styleId="Marker">
    <w:name w:val="Marker"/>
  </w:style>
  <w:style w:type="character" w:customStyle="1" w:styleId="MegjegyzstrgyaChar1">
    <w:name w:val="Megjegyzés tárgya Char1"/>
    <w:basedOn w:val="JegyzetszvegChar"/>
  </w:style>
  <w:style w:type="character" w:customStyle="1" w:styleId="MegjegyzstrgyaChar">
    <w:name w:val="Megjegyzés tárgya Char"/>
    <w:basedOn w:val="JegyzetszvegChar"/>
  </w:style>
  <w:style w:type="character" w:customStyle="1" w:styleId="bodyouter">
    <w:name w:val="body_outer"/>
    <w:basedOn w:val="Bekezdsalapbettpusa2"/>
  </w:style>
  <w:style w:type="character" w:customStyle="1" w:styleId="Kiemels2">
    <w:name w:val="Kiemelés2"/>
    <w:qFormat/>
    <w:rPr>
      <w:rFonts w:cs="Times New Roman"/>
      <w:b/>
      <w:bCs/>
    </w:rPr>
  </w:style>
  <w:style w:type="character" w:styleId="Kiemels">
    <w:name w:val="Emphasis"/>
    <w:qFormat/>
    <w:rPr>
      <w:rFonts w:cs="Times New Roman"/>
      <w:i/>
      <w:iCs/>
    </w:rPr>
  </w:style>
  <w:style w:type="character" w:customStyle="1" w:styleId="FelsorolsChar">
    <w:name w:val="Felsorolás Char"/>
  </w:style>
  <w:style w:type="character" w:customStyle="1" w:styleId="Calibri11NChar">
    <w:name w:val="Calibri11N Char"/>
  </w:style>
  <w:style w:type="character" w:customStyle="1" w:styleId="Calibri11NChar0">
    <w:name w:val="Calibri 11N Char"/>
  </w:style>
  <w:style w:type="character" w:customStyle="1" w:styleId="Calibri11Char">
    <w:name w:val="Calibri 11 Char"/>
  </w:style>
  <w:style w:type="character" w:customStyle="1" w:styleId="lfejChar1">
    <w:name w:val="Élőfej Char1"/>
  </w:style>
  <w:style w:type="character" w:customStyle="1" w:styleId="Szvegtrzsbehzssal3Char1">
    <w:name w:val="Szövegtörzs behúzással 3 Char1"/>
  </w:style>
  <w:style w:type="character" w:customStyle="1" w:styleId="Szvegtrzs3Char1">
    <w:name w:val="Szövegtörzs 3 Char1"/>
  </w:style>
  <w:style w:type="character" w:customStyle="1" w:styleId="Szvegtrzsbehzssal2Char1">
    <w:name w:val="Szövegtörzs behúzással 2 Char1"/>
  </w:style>
  <w:style w:type="character" w:customStyle="1" w:styleId="Cmsor5Char1">
    <w:name w:val="Címsor 5 Char1"/>
  </w:style>
  <w:style w:type="character" w:customStyle="1" w:styleId="Szvegtrzs2Char1">
    <w:name w:val="Szövegtörzs 2 Char1"/>
  </w:style>
  <w:style w:type="character" w:customStyle="1" w:styleId="llbChar1">
    <w:name w:val="Élőláb Char1"/>
  </w:style>
  <w:style w:type="character" w:customStyle="1" w:styleId="SzvegtrzsbehzssalChar1">
    <w:name w:val="Szövegtörzs behúzással Char1"/>
  </w:style>
  <w:style w:type="character" w:customStyle="1" w:styleId="CmChar3">
    <w:name w:val="Cím Char3"/>
  </w:style>
  <w:style w:type="character" w:customStyle="1" w:styleId="JegyzetszvegChar1">
    <w:name w:val="Jegyzetszöveg Char1"/>
  </w:style>
  <w:style w:type="character" w:customStyle="1" w:styleId="CharChar20">
    <w:name w:val="Char Char20"/>
  </w:style>
  <w:style w:type="character" w:customStyle="1" w:styleId="CharCharCharChar1">
    <w:name w:val="Char Char Char Char1"/>
  </w:style>
  <w:style w:type="character" w:customStyle="1" w:styleId="CharChar18">
    <w:name w:val="Char Char18"/>
  </w:style>
  <w:style w:type="character" w:customStyle="1" w:styleId="CharChar17">
    <w:name w:val="Char Char17"/>
  </w:style>
  <w:style w:type="character" w:customStyle="1" w:styleId="CharChar16">
    <w:name w:val="Char Char16"/>
  </w:style>
  <w:style w:type="character" w:customStyle="1" w:styleId="CmChar1Char3">
    <w:name w:val="Cím Char1 Char3"/>
  </w:style>
  <w:style w:type="character" w:customStyle="1" w:styleId="NormlWebCharCharCharCharCharCharCharCharCharCharCharCharCharCharChar">
    <w:name w:val="Normál (Web) Char Char Char Char Char Char Char Char Char Char Char Char Char Char Char"/>
  </w:style>
  <w:style w:type="character" w:customStyle="1" w:styleId="NormlWebCharChar">
    <w:name w:val="Normál (Web) Char Char"/>
  </w:style>
  <w:style w:type="character" w:customStyle="1" w:styleId="AlcmChar">
    <w:name w:val="Alcím Char"/>
    <w:basedOn w:val="Bekezdsalapbettpusa2"/>
  </w:style>
  <w:style w:type="character" w:customStyle="1" w:styleId="Rub2Char">
    <w:name w:val="Rub2 Char"/>
  </w:style>
  <w:style w:type="character" w:customStyle="1" w:styleId="CharCharCharChar3">
    <w:name w:val="Char Char Char Char3"/>
  </w:style>
  <w:style w:type="character" w:customStyle="1" w:styleId="CsakszvegChar">
    <w:name w:val="Csak szöveg Char"/>
    <w:basedOn w:val="Bekezdsalapbettpusa2"/>
  </w:style>
  <w:style w:type="character" w:customStyle="1" w:styleId="CharChar1CharCharCharCharCharCharCharCharCharChar">
    <w:name w:val="Char Char1 Char Char Char Char Char Char Char Char Char Char"/>
  </w:style>
  <w:style w:type="character" w:customStyle="1" w:styleId="CharChar15">
    <w:name w:val="Char Char15"/>
  </w:style>
  <w:style w:type="character" w:customStyle="1" w:styleId="CommentTextChar1">
    <w:name w:val="Comment Text Char1"/>
  </w:style>
  <w:style w:type="character" w:customStyle="1" w:styleId="DokumentumtrkpChar">
    <w:name w:val="Dokumentumtérkép Char"/>
    <w:basedOn w:val="Bekezdsalapbettpusa2"/>
  </w:style>
  <w:style w:type="character" w:customStyle="1" w:styleId="Sorszma1">
    <w:name w:val="Sor száma1"/>
    <w:basedOn w:val="Bekezdsalapbettpusa2"/>
  </w:style>
  <w:style w:type="character" w:customStyle="1" w:styleId="apple-style-span">
    <w:name w:val="apple-style-span"/>
  </w:style>
  <w:style w:type="character" w:customStyle="1" w:styleId="st">
    <w:name w:val="st"/>
    <w:basedOn w:val="Bekezdsalapbettpusa2"/>
  </w:style>
  <w:style w:type="character" w:customStyle="1" w:styleId="Footer1Char2">
    <w:name w:val="Footer1 Char2"/>
  </w:style>
  <w:style w:type="character" w:customStyle="1" w:styleId="zenetfejChar">
    <w:name w:val="Üzenetfej Char"/>
    <w:basedOn w:val="Bekezdsalapbettpusa2"/>
  </w:style>
  <w:style w:type="character" w:customStyle="1" w:styleId="Stlus3">
    <w:name w:val="Stílus3"/>
    <w:basedOn w:val="Bekezdsalapbettpusa2"/>
  </w:style>
  <w:style w:type="character" w:customStyle="1" w:styleId="cmChar">
    <w:name w:val="cím Char"/>
    <w:basedOn w:val="Bekezdsalapbettpusa2"/>
  </w:style>
  <w:style w:type="character" w:customStyle="1" w:styleId="CharChar9">
    <w:name w:val="Char Char9"/>
  </w:style>
  <w:style w:type="character" w:customStyle="1" w:styleId="LbjegyzetszvegChar1Char1">
    <w:name w:val="Lábjegyzetszöveg Char1 Char1"/>
  </w:style>
  <w:style w:type="character" w:customStyle="1" w:styleId="CharChar13">
    <w:name w:val="Char Char13"/>
  </w:style>
  <w:style w:type="character" w:customStyle="1" w:styleId="CharChar5">
    <w:name w:val="Char Char5"/>
  </w:style>
  <w:style w:type="character" w:customStyle="1" w:styleId="CharChar91">
    <w:name w:val="Char Char91"/>
  </w:style>
  <w:style w:type="character" w:customStyle="1" w:styleId="normaltext1">
    <w:name w:val="normaltext1"/>
    <w:basedOn w:val="Bekezdsalapbettpusa2"/>
  </w:style>
  <w:style w:type="character" w:customStyle="1" w:styleId="ListLabel1">
    <w:name w:val="ListLabel 1"/>
    <w:rPr>
      <w:rFonts w:cs="Times New Roman"/>
    </w:rPr>
  </w:style>
  <w:style w:type="character" w:customStyle="1" w:styleId="ListLabel2">
    <w:name w:val="ListLabel 2"/>
    <w:rPr>
      <w:rFonts w:cs="Times New Roman"/>
      <w:u w:val="none"/>
    </w:rPr>
  </w:style>
  <w:style w:type="character" w:customStyle="1" w:styleId="ListLabel3">
    <w:name w:val="ListLabel 3"/>
    <w:rPr>
      <w:u w:val="none"/>
    </w:rPr>
  </w:style>
  <w:style w:type="character" w:customStyle="1" w:styleId="ListLabel4">
    <w:name w:val="ListLabel 4"/>
    <w:rPr>
      <w:rFonts w:eastAsia="Times New Roman" w:cs="Times New Roman"/>
    </w:rPr>
  </w:style>
  <w:style w:type="character" w:customStyle="1" w:styleId="Lbjegyzet-karakterek">
    <w:name w:val="Lábjegyzet-karakterek"/>
  </w:style>
  <w:style w:type="character" w:customStyle="1" w:styleId="Lbjegyzet-hivatkozs10">
    <w:name w:val="Lábjegyzet-hivatkozás1"/>
    <w:rPr>
      <w:vertAlign w:val="superscript"/>
    </w:rPr>
  </w:style>
  <w:style w:type="character" w:customStyle="1" w:styleId="Vgjegyzet-karakterek">
    <w:name w:val="Végjegyzet-karakterek"/>
    <w:rPr>
      <w:vertAlign w:val="superscript"/>
    </w:rPr>
  </w:style>
  <w:style w:type="character" w:customStyle="1" w:styleId="WW-Vgjegyzet-karakterek">
    <w:name w:val="WW-Végjegyzet-karakterek"/>
  </w:style>
  <w:style w:type="character" w:styleId="Lbjegyzet-hivatkozs">
    <w:name w:val="footnote reference"/>
    <w:rPr>
      <w:vertAlign w:val="superscript"/>
    </w:rPr>
  </w:style>
  <w:style w:type="character" w:styleId="Vgjegyzet-hivatkozs">
    <w:name w:val="endnote reference"/>
    <w:rPr>
      <w:vertAlign w:val="superscript"/>
    </w:rPr>
  </w:style>
  <w:style w:type="paragraph" w:customStyle="1" w:styleId="Cmsor">
    <w:name w:val="Címsor"/>
    <w:basedOn w:val="Norml"/>
    <w:next w:val="Szvegtrzs"/>
    <w:pPr>
      <w:keepNext/>
      <w:spacing w:before="240" w:after="120"/>
    </w:pPr>
    <w:rPr>
      <w:rFonts w:ascii="Arial" w:eastAsia="Lucida Sans Unicode" w:hAnsi="Arial" w:cs="Mangal"/>
      <w:sz w:val="28"/>
      <w:szCs w:val="28"/>
    </w:rPr>
  </w:style>
  <w:style w:type="paragraph" w:styleId="Szvegtrzs">
    <w:name w:val="Body Text"/>
    <w:basedOn w:val="Norml"/>
    <w:pPr>
      <w:spacing w:after="240"/>
      <w:jc w:val="both"/>
    </w:pPr>
  </w:style>
  <w:style w:type="paragraph" w:styleId="Lista">
    <w:name w:val="List"/>
    <w:basedOn w:val="Norml"/>
    <w:pPr>
      <w:ind w:left="283" w:hanging="283"/>
    </w:pPr>
    <w:rPr>
      <w:rFonts w:cs="Mangal"/>
    </w:rPr>
  </w:style>
  <w:style w:type="paragraph" w:customStyle="1" w:styleId="Felirat">
    <w:name w:val="Felirat"/>
    <w:basedOn w:val="Norml"/>
    <w:pPr>
      <w:suppressLineNumbers/>
      <w:spacing w:before="120" w:after="120"/>
    </w:pPr>
    <w:rPr>
      <w:rFonts w:cs="Mangal"/>
      <w:i/>
      <w:iCs/>
    </w:rPr>
  </w:style>
  <w:style w:type="paragraph" w:customStyle="1" w:styleId="Trgymutat">
    <w:name w:val="Tárgymutató"/>
    <w:basedOn w:val="Norml"/>
    <w:pPr>
      <w:suppressLineNumbers/>
    </w:pPr>
    <w:rPr>
      <w:rFonts w:cs="Mangal"/>
    </w:rPr>
  </w:style>
  <w:style w:type="paragraph" w:customStyle="1" w:styleId="Szvegtrzs21">
    <w:name w:val="Szövegtörzs 21"/>
    <w:basedOn w:val="Norml"/>
  </w:style>
  <w:style w:type="paragraph" w:customStyle="1" w:styleId="Szvegtrzs31">
    <w:name w:val="Szövegtörzs 31"/>
    <w:basedOn w:val="Norml"/>
  </w:style>
  <w:style w:type="paragraph" w:styleId="lfej">
    <w:name w:val="header"/>
    <w:basedOn w:val="Norml"/>
    <w:pPr>
      <w:suppressLineNumbers/>
      <w:tabs>
        <w:tab w:val="center" w:pos="4536"/>
        <w:tab w:val="right" w:pos="9072"/>
      </w:tabs>
    </w:pPr>
  </w:style>
  <w:style w:type="paragraph" w:styleId="llb">
    <w:name w:val="footer"/>
    <w:basedOn w:val="Norml"/>
    <w:pPr>
      <w:suppressLineNumbers/>
      <w:tabs>
        <w:tab w:val="center" w:pos="4536"/>
        <w:tab w:val="right" w:pos="9072"/>
      </w:tabs>
    </w:pPr>
    <w:rPr>
      <w:szCs w:val="20"/>
    </w:rPr>
  </w:style>
  <w:style w:type="paragraph" w:customStyle="1" w:styleId="Szvegtrzsbehzssal21">
    <w:name w:val="Szövegtörzs behúzással 21"/>
    <w:basedOn w:val="Norml"/>
  </w:style>
  <w:style w:type="paragraph" w:styleId="Szvegtrzsbehzssal">
    <w:name w:val="Body Text Indent"/>
    <w:basedOn w:val="Norml"/>
    <w:pPr>
      <w:tabs>
        <w:tab w:val="left" w:pos="567"/>
      </w:tabs>
      <w:ind w:left="567" w:hanging="567"/>
      <w:jc w:val="both"/>
    </w:pPr>
    <w:rPr>
      <w:sz w:val="26"/>
      <w:szCs w:val="20"/>
    </w:rPr>
  </w:style>
  <w:style w:type="paragraph" w:customStyle="1" w:styleId="Szvegtrzsbehzssal31">
    <w:name w:val="Szövegtörzs behúzással 31"/>
    <w:basedOn w:val="Norml"/>
  </w:style>
  <w:style w:type="paragraph" w:customStyle="1" w:styleId="NormlWeb1">
    <w:name w:val="Normál (Web)1"/>
    <w:basedOn w:val="Norml"/>
  </w:style>
  <w:style w:type="paragraph" w:customStyle="1" w:styleId="Buborkszveg1">
    <w:name w:val="Buborékszöveg1"/>
    <w:basedOn w:val="Norml"/>
  </w:style>
  <w:style w:type="paragraph" w:customStyle="1" w:styleId="Rub3">
    <w:name w:val="Rub3"/>
    <w:basedOn w:val="Norml"/>
  </w:style>
  <w:style w:type="paragraph" w:customStyle="1" w:styleId="ZU">
    <w:name w:val="Z_U"/>
    <w:basedOn w:val="Norml"/>
  </w:style>
  <w:style w:type="paragraph" w:customStyle="1" w:styleId="Rub1">
    <w:name w:val="Rub1"/>
    <w:basedOn w:val="Norml"/>
  </w:style>
  <w:style w:type="paragraph" w:customStyle="1" w:styleId="Rub2">
    <w:name w:val="Rub2"/>
    <w:basedOn w:val="Norml"/>
  </w:style>
  <w:style w:type="paragraph" w:customStyle="1" w:styleId="Rub4">
    <w:name w:val="Rub4"/>
    <w:basedOn w:val="Norml"/>
  </w:style>
  <w:style w:type="paragraph" w:customStyle="1" w:styleId="NORMAL">
    <w:name w:val="NORMAL£"/>
    <w:basedOn w:val="Rub3"/>
  </w:style>
  <w:style w:type="paragraph" w:customStyle="1" w:styleId="Szvegblokk1">
    <w:name w:val="Szövegblokk1"/>
    <w:basedOn w:val="Norml"/>
  </w:style>
  <w:style w:type="paragraph" w:customStyle="1" w:styleId="almenstyle27style29style30">
    <w:name w:val="almen style27 style29 style30"/>
    <w:basedOn w:val="Norml"/>
  </w:style>
  <w:style w:type="paragraph" w:customStyle="1" w:styleId="Lbjegyzetszveg1">
    <w:name w:val="Lábjegyzetszöveg1"/>
    <w:basedOn w:val="Norml"/>
  </w:style>
  <w:style w:type="paragraph" w:customStyle="1" w:styleId="Szmozottlista31">
    <w:name w:val="Számozott lista 31"/>
    <w:basedOn w:val="Norml"/>
  </w:style>
  <w:style w:type="paragraph" w:styleId="Cm">
    <w:name w:val="Title"/>
    <w:basedOn w:val="Norml"/>
    <w:next w:val="Alcm"/>
    <w:qFormat/>
    <w:pPr>
      <w:jc w:val="center"/>
    </w:pPr>
    <w:rPr>
      <w:b/>
      <w:bCs/>
      <w:sz w:val="36"/>
      <w:szCs w:val="20"/>
    </w:rPr>
  </w:style>
  <w:style w:type="paragraph" w:styleId="Alcm">
    <w:name w:val="Subtitle"/>
    <w:basedOn w:val="Norml"/>
    <w:next w:val="Szvegtrzs"/>
    <w:qFormat/>
    <w:pPr>
      <w:jc w:val="center"/>
    </w:pPr>
    <w:rPr>
      <w:b/>
      <w:i/>
      <w:iCs/>
      <w:sz w:val="28"/>
      <w:szCs w:val="20"/>
    </w:rPr>
  </w:style>
  <w:style w:type="paragraph" w:customStyle="1" w:styleId="Jegyzetszveg1">
    <w:name w:val="Jegyzetszöveg1"/>
    <w:basedOn w:val="Norml"/>
  </w:style>
  <w:style w:type="paragraph" w:customStyle="1" w:styleId="Listaszerbekezds2">
    <w:name w:val="Listaszerű bekezdés2"/>
    <w:basedOn w:val="Norml"/>
  </w:style>
  <w:style w:type="paragraph" w:customStyle="1" w:styleId="Megjegyzstrgya1">
    <w:name w:val="Megjegyzés tárgya1"/>
    <w:basedOn w:val="Jegyzetszveg1"/>
  </w:style>
  <w:style w:type="paragraph" w:customStyle="1" w:styleId="BodyTextIndent21">
    <w:name w:val="Body Text Indent 21"/>
    <w:basedOn w:val="Norml"/>
  </w:style>
  <w:style w:type="paragraph" w:customStyle="1" w:styleId="N">
    <w:name w:val="ÉN"/>
    <w:basedOn w:val="Norml"/>
  </w:style>
  <w:style w:type="paragraph" w:customStyle="1" w:styleId="Felsorols1">
    <w:name w:val="Felsorolás1"/>
    <w:basedOn w:val="Norml"/>
  </w:style>
  <w:style w:type="paragraph" w:customStyle="1" w:styleId="Lista21">
    <w:name w:val="Lista 21"/>
    <w:basedOn w:val="Norml"/>
    <w:pPr>
      <w:spacing w:after="120"/>
      <w:ind w:left="566" w:hanging="283"/>
    </w:pPr>
  </w:style>
  <w:style w:type="paragraph" w:customStyle="1" w:styleId="Listafolytatsa1">
    <w:name w:val="Lista folytatása1"/>
    <w:basedOn w:val="Norml"/>
  </w:style>
  <w:style w:type="paragraph" w:customStyle="1" w:styleId="Listafolytatsa21">
    <w:name w:val="Lista folytatása 21"/>
    <w:basedOn w:val="Norml"/>
  </w:style>
  <w:style w:type="paragraph" w:customStyle="1" w:styleId="Kpalrs1">
    <w:name w:val="Képaláírás1"/>
    <w:basedOn w:val="Norml"/>
  </w:style>
  <w:style w:type="paragraph" w:customStyle="1" w:styleId="2Szvegtrzsbehzssal">
    <w:name w:val="2 Szövegtörzs behúzással"/>
    <w:basedOn w:val="Norml"/>
  </w:style>
  <w:style w:type="paragraph" w:customStyle="1" w:styleId="3Szvegtrzsbehzssal">
    <w:name w:val="3 Szövegtörzs behúzással"/>
    <w:basedOn w:val="2Szvegtrzsbehzssal"/>
  </w:style>
  <w:style w:type="paragraph" w:customStyle="1" w:styleId="Calibri11N">
    <w:name w:val="Calibri11N"/>
    <w:basedOn w:val="Norml"/>
  </w:style>
  <w:style w:type="paragraph" w:customStyle="1" w:styleId="Calibri11N0">
    <w:name w:val="Calibri 11N"/>
    <w:basedOn w:val="Norml"/>
  </w:style>
  <w:style w:type="paragraph" w:customStyle="1" w:styleId="Calibri11">
    <w:name w:val="Calibri 11"/>
    <w:basedOn w:val="Norml"/>
  </w:style>
  <w:style w:type="paragraph" w:customStyle="1" w:styleId="Logo">
    <w:name w:val="Logo"/>
    <w:basedOn w:val="Norml"/>
  </w:style>
  <w:style w:type="paragraph" w:customStyle="1" w:styleId="Norml1">
    <w:name w:val="Normál1"/>
    <w:pPr>
      <w:widowControl w:val="0"/>
      <w:suppressAutoHyphens/>
    </w:pPr>
    <w:rPr>
      <w:kern w:val="1"/>
      <w:sz w:val="22"/>
      <w:szCs w:val="22"/>
      <w:lang w:eastAsia="ar-SA"/>
    </w:rPr>
  </w:style>
  <w:style w:type="paragraph" w:customStyle="1" w:styleId="uj">
    <w:name w:val="uj"/>
    <w:basedOn w:val="Norml"/>
  </w:style>
  <w:style w:type="paragraph" w:customStyle="1" w:styleId="SzvegtrsNN">
    <w:name w:val="Szövegtörs NN"/>
    <w:basedOn w:val="Szvegtrzs"/>
  </w:style>
  <w:style w:type="paragraph" w:customStyle="1" w:styleId="Szvegtrzsbehzssal210">
    <w:name w:val="Szövegtörzs behúzással 21"/>
    <w:basedOn w:val="Norml"/>
  </w:style>
  <w:style w:type="paragraph" w:customStyle="1" w:styleId="Szvegblokk10">
    <w:name w:val="Szövegblokk1"/>
    <w:basedOn w:val="Norml"/>
  </w:style>
  <w:style w:type="paragraph" w:customStyle="1" w:styleId="A">
    <w:name w:val="A"/>
    <w:basedOn w:val="Norml"/>
  </w:style>
  <w:style w:type="paragraph" w:customStyle="1" w:styleId="CharChar1CharCharCharCharCharCharCharCharCharCharCharCharCharChar1CharCharCharCharCharChar3CharCharChar">
    <w:name w:val="Char Char1 Char Char Char Char Char Char Char Char Char Char Char Char Char Char1 Char Char Char Char Char Char3 Char Char Char"/>
    <w:basedOn w:val="Norml"/>
  </w:style>
  <w:style w:type="paragraph" w:customStyle="1" w:styleId="B">
    <w:name w:val="B"/>
    <w:basedOn w:val="A"/>
  </w:style>
  <w:style w:type="paragraph" w:customStyle="1" w:styleId="C">
    <w:name w:val="C"/>
    <w:basedOn w:val="A"/>
  </w:style>
  <w:style w:type="paragraph" w:customStyle="1" w:styleId="D">
    <w:name w:val="D"/>
    <w:basedOn w:val="A"/>
  </w:style>
  <w:style w:type="paragraph" w:customStyle="1" w:styleId="E">
    <w:name w:val="E"/>
    <w:basedOn w:val="A"/>
  </w:style>
  <w:style w:type="paragraph" w:customStyle="1" w:styleId="F">
    <w:name w:val="F"/>
    <w:basedOn w:val="A"/>
  </w:style>
  <w:style w:type="paragraph" w:customStyle="1" w:styleId="G">
    <w:name w:val="G"/>
    <w:basedOn w:val="A"/>
  </w:style>
  <w:style w:type="paragraph" w:customStyle="1" w:styleId="H">
    <w:name w:val="H"/>
    <w:basedOn w:val="A"/>
  </w:style>
  <w:style w:type="paragraph" w:customStyle="1" w:styleId="K">
    <w:name w:val="K"/>
    <w:pPr>
      <w:widowControl w:val="0"/>
      <w:suppressAutoHyphens/>
    </w:pPr>
    <w:rPr>
      <w:kern w:val="1"/>
      <w:sz w:val="22"/>
      <w:szCs w:val="22"/>
      <w:lang w:eastAsia="ar-SA"/>
    </w:rPr>
  </w:style>
  <w:style w:type="paragraph" w:customStyle="1" w:styleId="Listaszerbekezds1">
    <w:name w:val="Listaszerű bekezdés1"/>
    <w:basedOn w:val="Norml"/>
  </w:style>
  <w:style w:type="paragraph" w:customStyle="1" w:styleId="Norml2">
    <w:name w:val="Normál2"/>
    <w:basedOn w:val="Norml"/>
  </w:style>
  <w:style w:type="paragraph" w:customStyle="1" w:styleId="Feladat">
    <w:name w:val="Feladat"/>
    <w:basedOn w:val="Norml"/>
  </w:style>
  <w:style w:type="paragraph" w:customStyle="1" w:styleId="Normlbehzs1">
    <w:name w:val="Normál behúzás1"/>
    <w:basedOn w:val="Norml"/>
  </w:style>
  <w:style w:type="paragraph" w:customStyle="1" w:styleId="A1">
    <w:name w:val="A1"/>
    <w:pPr>
      <w:widowControl w:val="0"/>
      <w:suppressAutoHyphens/>
    </w:pPr>
    <w:rPr>
      <w:kern w:val="1"/>
      <w:sz w:val="22"/>
      <w:szCs w:val="22"/>
      <w:lang w:eastAsia="ar-SA"/>
    </w:rPr>
  </w:style>
  <w:style w:type="paragraph" w:customStyle="1" w:styleId="B1">
    <w:name w:val="B1"/>
    <w:pPr>
      <w:widowControl w:val="0"/>
      <w:suppressAutoHyphens/>
    </w:pPr>
    <w:rPr>
      <w:kern w:val="1"/>
      <w:sz w:val="22"/>
      <w:szCs w:val="22"/>
      <w:lang w:eastAsia="ar-SA"/>
    </w:rPr>
  </w:style>
  <w:style w:type="paragraph" w:customStyle="1" w:styleId="C1">
    <w:name w:val="C1"/>
    <w:pPr>
      <w:widowControl w:val="0"/>
      <w:suppressAutoHyphens/>
    </w:pPr>
    <w:rPr>
      <w:kern w:val="1"/>
      <w:sz w:val="22"/>
      <w:szCs w:val="22"/>
      <w:lang w:eastAsia="ar-SA"/>
    </w:rPr>
  </w:style>
  <w:style w:type="paragraph" w:customStyle="1" w:styleId="HangingIndent">
    <w:name w:val="Hanging Indent"/>
    <w:basedOn w:val="Normlbehzs1"/>
  </w:style>
  <w:style w:type="paragraph" w:customStyle="1" w:styleId="Szvegtrzs210">
    <w:name w:val="Szövegtörzs 21"/>
    <w:basedOn w:val="Norml"/>
  </w:style>
  <w:style w:type="paragraph" w:customStyle="1" w:styleId="Felsorols41">
    <w:name w:val="Felsorolás 41"/>
    <w:basedOn w:val="Norml"/>
  </w:style>
  <w:style w:type="paragraph" w:customStyle="1" w:styleId="Felsorols10">
    <w:name w:val="Felsorolás1"/>
    <w:basedOn w:val="Norml"/>
  </w:style>
  <w:style w:type="paragraph" w:customStyle="1" w:styleId="xl24">
    <w:name w:val="xl24"/>
    <w:basedOn w:val="Norml"/>
  </w:style>
  <w:style w:type="paragraph" w:customStyle="1" w:styleId="xl25">
    <w:name w:val="xl25"/>
    <w:basedOn w:val="Norml"/>
  </w:style>
  <w:style w:type="paragraph" w:customStyle="1" w:styleId="xl26">
    <w:name w:val="xl26"/>
    <w:basedOn w:val="Norml"/>
  </w:style>
  <w:style w:type="paragraph" w:customStyle="1" w:styleId="xl27">
    <w:name w:val="xl27"/>
    <w:basedOn w:val="Norml"/>
  </w:style>
  <w:style w:type="paragraph" w:customStyle="1" w:styleId="xl28">
    <w:name w:val="xl28"/>
    <w:basedOn w:val="Norml"/>
  </w:style>
  <w:style w:type="paragraph" w:customStyle="1" w:styleId="xl29">
    <w:name w:val="xl29"/>
    <w:basedOn w:val="Norml"/>
  </w:style>
  <w:style w:type="paragraph" w:customStyle="1" w:styleId="xl30">
    <w:name w:val="xl30"/>
    <w:basedOn w:val="Norml"/>
  </w:style>
  <w:style w:type="paragraph" w:customStyle="1" w:styleId="xl31">
    <w:name w:val="xl31"/>
    <w:basedOn w:val="Norml"/>
  </w:style>
  <w:style w:type="paragraph" w:customStyle="1" w:styleId="xl32">
    <w:name w:val="xl32"/>
    <w:basedOn w:val="Norml"/>
  </w:style>
  <w:style w:type="paragraph" w:customStyle="1" w:styleId="xl33">
    <w:name w:val="xl33"/>
    <w:basedOn w:val="Norml"/>
  </w:style>
  <w:style w:type="paragraph" w:customStyle="1" w:styleId="xl34">
    <w:name w:val="xl34"/>
    <w:basedOn w:val="Norml"/>
  </w:style>
  <w:style w:type="paragraph" w:customStyle="1" w:styleId="xl35">
    <w:name w:val="xl35"/>
    <w:basedOn w:val="Norml"/>
  </w:style>
  <w:style w:type="paragraph" w:customStyle="1" w:styleId="xl36">
    <w:name w:val="xl36"/>
    <w:basedOn w:val="Norml"/>
  </w:style>
  <w:style w:type="paragraph" w:customStyle="1" w:styleId="xl37">
    <w:name w:val="xl37"/>
    <w:basedOn w:val="Norml"/>
  </w:style>
  <w:style w:type="paragraph" w:customStyle="1" w:styleId="xl38">
    <w:name w:val="xl38"/>
    <w:basedOn w:val="Norml"/>
  </w:style>
  <w:style w:type="paragraph" w:customStyle="1" w:styleId="xl39">
    <w:name w:val="xl39"/>
    <w:basedOn w:val="Norml"/>
  </w:style>
  <w:style w:type="paragraph" w:customStyle="1" w:styleId="xl40">
    <w:name w:val="xl40"/>
    <w:basedOn w:val="Norml"/>
  </w:style>
  <w:style w:type="paragraph" w:customStyle="1" w:styleId="xl41">
    <w:name w:val="xl41"/>
    <w:basedOn w:val="Norml"/>
  </w:style>
  <w:style w:type="paragraph" w:customStyle="1" w:styleId="xl42">
    <w:name w:val="xl42"/>
    <w:basedOn w:val="Norml"/>
  </w:style>
  <w:style w:type="paragraph" w:customStyle="1" w:styleId="xl43">
    <w:name w:val="xl43"/>
    <w:basedOn w:val="Norml"/>
  </w:style>
  <w:style w:type="paragraph" w:customStyle="1" w:styleId="xl44">
    <w:name w:val="xl44"/>
    <w:basedOn w:val="Norml"/>
  </w:style>
  <w:style w:type="paragraph" w:customStyle="1" w:styleId="xl45">
    <w:name w:val="xl45"/>
    <w:basedOn w:val="Norml"/>
  </w:style>
  <w:style w:type="paragraph" w:customStyle="1" w:styleId="xl46">
    <w:name w:val="xl46"/>
    <w:basedOn w:val="Norml"/>
  </w:style>
  <w:style w:type="paragraph" w:customStyle="1" w:styleId="xl47">
    <w:name w:val="xl47"/>
    <w:basedOn w:val="Norml"/>
  </w:style>
  <w:style w:type="paragraph" w:customStyle="1" w:styleId="xl48">
    <w:name w:val="xl48"/>
    <w:basedOn w:val="Norml"/>
  </w:style>
  <w:style w:type="paragraph" w:customStyle="1" w:styleId="xl49">
    <w:name w:val="xl49"/>
    <w:basedOn w:val="Norml"/>
  </w:style>
  <w:style w:type="paragraph" w:customStyle="1" w:styleId="xl50">
    <w:name w:val="xl50"/>
    <w:basedOn w:val="Norml"/>
  </w:style>
  <w:style w:type="paragraph" w:customStyle="1" w:styleId="xl51">
    <w:name w:val="xl51"/>
    <w:basedOn w:val="Norml"/>
  </w:style>
  <w:style w:type="paragraph" w:customStyle="1" w:styleId="xl52">
    <w:name w:val="xl52"/>
    <w:basedOn w:val="Norml"/>
  </w:style>
  <w:style w:type="paragraph" w:customStyle="1" w:styleId="xl53">
    <w:name w:val="xl53"/>
    <w:basedOn w:val="Norml"/>
  </w:style>
  <w:style w:type="paragraph" w:customStyle="1" w:styleId="xl54">
    <w:name w:val="xl54"/>
    <w:basedOn w:val="Norml"/>
  </w:style>
  <w:style w:type="paragraph" w:customStyle="1" w:styleId="xl55">
    <w:name w:val="xl55"/>
    <w:basedOn w:val="Norml"/>
  </w:style>
  <w:style w:type="paragraph" w:customStyle="1" w:styleId="xl56">
    <w:name w:val="xl56"/>
    <w:basedOn w:val="Norml"/>
  </w:style>
  <w:style w:type="paragraph" w:customStyle="1" w:styleId="xl57">
    <w:name w:val="xl57"/>
    <w:basedOn w:val="Norml"/>
  </w:style>
  <w:style w:type="paragraph" w:customStyle="1" w:styleId="xl58">
    <w:name w:val="xl58"/>
    <w:basedOn w:val="Norml"/>
  </w:style>
  <w:style w:type="paragraph" w:customStyle="1" w:styleId="xl59">
    <w:name w:val="xl59"/>
    <w:basedOn w:val="Norml"/>
  </w:style>
  <w:style w:type="paragraph" w:customStyle="1" w:styleId="xl60">
    <w:name w:val="xl60"/>
    <w:basedOn w:val="Norml"/>
  </w:style>
  <w:style w:type="paragraph" w:customStyle="1" w:styleId="xl61">
    <w:name w:val="xl61"/>
    <w:basedOn w:val="Norml"/>
  </w:style>
  <w:style w:type="paragraph" w:customStyle="1" w:styleId="xl62">
    <w:name w:val="xl62"/>
    <w:basedOn w:val="Norml"/>
  </w:style>
  <w:style w:type="paragraph" w:customStyle="1" w:styleId="xl63">
    <w:name w:val="xl63"/>
    <w:basedOn w:val="Norml"/>
  </w:style>
  <w:style w:type="paragraph" w:customStyle="1" w:styleId="xl64">
    <w:name w:val="xl64"/>
    <w:basedOn w:val="Norml"/>
  </w:style>
  <w:style w:type="paragraph" w:customStyle="1" w:styleId="xl65">
    <w:name w:val="xl65"/>
    <w:basedOn w:val="Norml"/>
  </w:style>
  <w:style w:type="paragraph" w:customStyle="1" w:styleId="xl66">
    <w:name w:val="xl66"/>
    <w:basedOn w:val="Norml"/>
  </w:style>
  <w:style w:type="paragraph" w:customStyle="1" w:styleId="xl67">
    <w:name w:val="xl67"/>
    <w:basedOn w:val="Norml"/>
  </w:style>
  <w:style w:type="paragraph" w:customStyle="1" w:styleId="xl68">
    <w:name w:val="xl68"/>
    <w:basedOn w:val="Norml"/>
  </w:style>
  <w:style w:type="paragraph" w:customStyle="1" w:styleId="xl69">
    <w:name w:val="xl69"/>
    <w:basedOn w:val="Norml"/>
  </w:style>
  <w:style w:type="paragraph" w:customStyle="1" w:styleId="xl70">
    <w:name w:val="xl70"/>
    <w:basedOn w:val="Norml"/>
  </w:style>
  <w:style w:type="paragraph" w:customStyle="1" w:styleId="xl71">
    <w:name w:val="xl71"/>
    <w:basedOn w:val="Norml"/>
  </w:style>
  <w:style w:type="paragraph" w:customStyle="1" w:styleId="xl72">
    <w:name w:val="xl72"/>
    <w:basedOn w:val="Norml"/>
  </w:style>
  <w:style w:type="paragraph" w:customStyle="1" w:styleId="xl73">
    <w:name w:val="xl73"/>
    <w:basedOn w:val="Norml"/>
  </w:style>
  <w:style w:type="paragraph" w:customStyle="1" w:styleId="xl74">
    <w:name w:val="xl74"/>
    <w:basedOn w:val="Norml"/>
  </w:style>
  <w:style w:type="paragraph" w:customStyle="1" w:styleId="xl75">
    <w:name w:val="xl75"/>
    <w:basedOn w:val="Norml"/>
  </w:style>
  <w:style w:type="paragraph" w:customStyle="1" w:styleId="xl76">
    <w:name w:val="xl76"/>
    <w:basedOn w:val="Norml"/>
  </w:style>
  <w:style w:type="paragraph" w:customStyle="1" w:styleId="xl77">
    <w:name w:val="xl77"/>
    <w:basedOn w:val="Norml"/>
  </w:style>
  <w:style w:type="paragraph" w:customStyle="1" w:styleId="xl78">
    <w:name w:val="xl78"/>
    <w:basedOn w:val="Norml"/>
  </w:style>
  <w:style w:type="paragraph" w:customStyle="1" w:styleId="xl79">
    <w:name w:val="xl79"/>
    <w:basedOn w:val="Norml"/>
  </w:style>
  <w:style w:type="paragraph" w:customStyle="1" w:styleId="xl80">
    <w:name w:val="xl80"/>
    <w:basedOn w:val="Norml"/>
  </w:style>
  <w:style w:type="paragraph" w:customStyle="1" w:styleId="xl81">
    <w:name w:val="xl81"/>
    <w:basedOn w:val="Norml"/>
  </w:style>
  <w:style w:type="paragraph" w:customStyle="1" w:styleId="xl82">
    <w:name w:val="xl82"/>
    <w:basedOn w:val="Norml"/>
  </w:style>
  <w:style w:type="paragraph" w:customStyle="1" w:styleId="xl83">
    <w:name w:val="xl83"/>
    <w:basedOn w:val="Norml"/>
  </w:style>
  <w:style w:type="paragraph" w:customStyle="1" w:styleId="xl84">
    <w:name w:val="xl84"/>
    <w:basedOn w:val="Norml"/>
  </w:style>
  <w:style w:type="paragraph" w:customStyle="1" w:styleId="xl85">
    <w:name w:val="xl85"/>
    <w:basedOn w:val="Norml"/>
  </w:style>
  <w:style w:type="paragraph" w:customStyle="1" w:styleId="xl86">
    <w:name w:val="xl86"/>
    <w:basedOn w:val="Norml"/>
  </w:style>
  <w:style w:type="paragraph" w:customStyle="1" w:styleId="xl87">
    <w:name w:val="xl87"/>
    <w:basedOn w:val="Norml"/>
  </w:style>
  <w:style w:type="paragraph" w:customStyle="1" w:styleId="xl88">
    <w:name w:val="xl88"/>
    <w:basedOn w:val="Norml"/>
  </w:style>
  <w:style w:type="paragraph" w:customStyle="1" w:styleId="xl89">
    <w:name w:val="xl89"/>
    <w:basedOn w:val="Norml"/>
  </w:style>
  <w:style w:type="paragraph" w:customStyle="1" w:styleId="xl90">
    <w:name w:val="xl90"/>
    <w:basedOn w:val="Norml"/>
  </w:style>
  <w:style w:type="paragraph" w:customStyle="1" w:styleId="xl91">
    <w:name w:val="xl91"/>
    <w:basedOn w:val="Norml"/>
  </w:style>
  <w:style w:type="paragraph" w:customStyle="1" w:styleId="xl92">
    <w:name w:val="xl92"/>
    <w:basedOn w:val="Norml"/>
  </w:style>
  <w:style w:type="paragraph" w:customStyle="1" w:styleId="xl93">
    <w:name w:val="xl93"/>
    <w:basedOn w:val="Norml"/>
  </w:style>
  <w:style w:type="paragraph" w:customStyle="1" w:styleId="xl94">
    <w:name w:val="xl94"/>
    <w:basedOn w:val="Norml"/>
  </w:style>
  <w:style w:type="paragraph" w:customStyle="1" w:styleId="xl95">
    <w:name w:val="xl95"/>
    <w:basedOn w:val="Norml"/>
  </w:style>
  <w:style w:type="paragraph" w:customStyle="1" w:styleId="xl96">
    <w:name w:val="xl96"/>
    <w:basedOn w:val="Norml"/>
  </w:style>
  <w:style w:type="paragraph" w:customStyle="1" w:styleId="xl97">
    <w:name w:val="xl97"/>
    <w:basedOn w:val="Norml"/>
  </w:style>
  <w:style w:type="paragraph" w:customStyle="1" w:styleId="xl98">
    <w:name w:val="xl98"/>
    <w:basedOn w:val="Norml"/>
  </w:style>
  <w:style w:type="paragraph" w:customStyle="1" w:styleId="xl99">
    <w:name w:val="xl99"/>
    <w:basedOn w:val="Norml"/>
  </w:style>
  <w:style w:type="paragraph" w:customStyle="1" w:styleId="xl100">
    <w:name w:val="xl100"/>
    <w:basedOn w:val="Norml"/>
  </w:style>
  <w:style w:type="paragraph" w:customStyle="1" w:styleId="xl101">
    <w:name w:val="xl101"/>
    <w:basedOn w:val="Norml"/>
  </w:style>
  <w:style w:type="paragraph" w:customStyle="1" w:styleId="xl102">
    <w:name w:val="xl102"/>
    <w:basedOn w:val="Norml"/>
  </w:style>
  <w:style w:type="paragraph" w:customStyle="1" w:styleId="xl103">
    <w:name w:val="xl103"/>
    <w:basedOn w:val="Norml"/>
  </w:style>
  <w:style w:type="paragraph" w:customStyle="1" w:styleId="felsorols11">
    <w:name w:val="felsorolás1"/>
    <w:basedOn w:val="Norml"/>
  </w:style>
  <w:style w:type="paragraph" w:customStyle="1" w:styleId="dtum">
    <w:name w:val="dátum"/>
    <w:basedOn w:val="Szvegtrzs"/>
  </w:style>
  <w:style w:type="paragraph" w:customStyle="1" w:styleId="alrs">
    <w:name w:val="aláírás"/>
    <w:basedOn w:val="Norml"/>
  </w:style>
  <w:style w:type="paragraph" w:customStyle="1" w:styleId="NormlWebCharCharChar">
    <w:name w:val="Normál (Web) Char Char Char"/>
    <w:basedOn w:val="Norml"/>
  </w:style>
  <w:style w:type="paragraph" w:customStyle="1" w:styleId="WW-Normlbehzs">
    <w:name w:val="WW-Normál behúzás"/>
    <w:basedOn w:val="Norml"/>
  </w:style>
  <w:style w:type="paragraph" w:customStyle="1" w:styleId="Lista31">
    <w:name w:val="Lista 31"/>
    <w:basedOn w:val="Norml"/>
    <w:pPr>
      <w:spacing w:after="120"/>
      <w:ind w:left="849" w:hanging="283"/>
      <w:jc w:val="both"/>
    </w:pPr>
    <w:rPr>
      <w:rFonts w:ascii="Hun Swiss" w:hAnsi="Hun Swiss"/>
      <w:szCs w:val="20"/>
    </w:rPr>
  </w:style>
  <w:style w:type="paragraph" w:customStyle="1" w:styleId="cm0">
    <w:name w:val="cím"/>
    <w:basedOn w:val="Norml"/>
  </w:style>
  <w:style w:type="paragraph" w:customStyle="1" w:styleId="Felsorols31">
    <w:name w:val="Felsorolás 31"/>
    <w:basedOn w:val="Norml"/>
  </w:style>
  <w:style w:type="paragraph" w:customStyle="1" w:styleId="NormalCentered">
    <w:name w:val="Normal Centered"/>
    <w:basedOn w:val="Norml"/>
  </w:style>
  <w:style w:type="paragraph" w:customStyle="1" w:styleId="Annexetitreacte">
    <w:name w:val="Annexe titre (acte)"/>
    <w:basedOn w:val="Norml"/>
  </w:style>
  <w:style w:type="paragraph" w:customStyle="1" w:styleId="WW-Szvegtrzsbehzssal3">
    <w:name w:val="WW-Szövegtörzs behúzással 3"/>
    <w:basedOn w:val="Norml"/>
  </w:style>
  <w:style w:type="paragraph" w:customStyle="1" w:styleId="StlusCmsor1Bal0cmFgg063cmEltte0ptUtna">
    <w:name w:val="Stílus Címsor 1 + Bal:  0 cm Függő:  063 cm Előtte:  0 pt Utána:..."/>
    <w:basedOn w:val="Cmsor1"/>
  </w:style>
  <w:style w:type="paragraph" w:customStyle="1" w:styleId="Szvegtrzsbehzssal310">
    <w:name w:val="Szövegtörzs behúzással 31"/>
    <w:basedOn w:val="Norml"/>
  </w:style>
  <w:style w:type="paragraph" w:customStyle="1" w:styleId="Szvegtrzs310">
    <w:name w:val="Szövegtörzs 31"/>
    <w:basedOn w:val="Norml"/>
  </w:style>
  <w:style w:type="paragraph" w:customStyle="1" w:styleId="modszerszoveg">
    <w:name w:val="modszer_szoveg"/>
    <w:basedOn w:val="Norml"/>
  </w:style>
  <w:style w:type="paragraph" w:customStyle="1" w:styleId="Salutation1">
    <w:name w:val="Salutation1"/>
    <w:basedOn w:val="Norml"/>
  </w:style>
  <w:style w:type="paragraph" w:customStyle="1" w:styleId="BodyText21">
    <w:name w:val="Body Text 21"/>
    <w:basedOn w:val="Norml"/>
  </w:style>
  <w:style w:type="paragraph" w:customStyle="1" w:styleId="CharCharCharCharCharCharCharCharCharCharCharChar">
    <w:name w:val="Char Char Char Char Char Char Char Char Char Char Char Char"/>
    <w:basedOn w:val="Norml"/>
  </w:style>
  <w:style w:type="paragraph" w:customStyle="1" w:styleId="CharChar2CharCharChar">
    <w:name w:val="Char Char2 Char Char Char"/>
    <w:basedOn w:val="Norml"/>
  </w:style>
  <w:style w:type="paragraph" w:customStyle="1" w:styleId="CharChar1CharCharCharCharCharCharCharChar1CharCharCharCharCharChar">
    <w:name w:val="Char Char1 Char Char Char Char Char Char Char Char1 Char Char Char Char Char Char"/>
    <w:basedOn w:val="Norml"/>
  </w:style>
  <w:style w:type="paragraph" w:customStyle="1" w:styleId="CharChar1CharCharCharCharCharCharCharCharCharCharChar">
    <w:name w:val="Char Char1 Char Char Char Char Char Char Char Char Char Char Char"/>
    <w:basedOn w:val="Norml"/>
  </w:style>
  <w:style w:type="paragraph" w:customStyle="1" w:styleId="CharChar1CharCharCharCharCharCharCharChar1">
    <w:name w:val="Char Char1 Char Char Char Char Char Char Char Char1"/>
    <w:basedOn w:val="Norml"/>
  </w:style>
  <w:style w:type="paragraph" w:customStyle="1" w:styleId="Szvegtrzs23">
    <w:name w:val="Szövegtörzs 23"/>
    <w:basedOn w:val="Norml"/>
  </w:style>
  <w:style w:type="paragraph" w:customStyle="1" w:styleId="Szvegtrzs22">
    <w:name w:val="Szövegtörzs 22"/>
    <w:basedOn w:val="Norml"/>
  </w:style>
  <w:style w:type="paragraph" w:customStyle="1" w:styleId="Tblzattartalom">
    <w:name w:val="Táblázattartalom"/>
    <w:basedOn w:val="Norml"/>
    <w:pPr>
      <w:suppressLineNumbers/>
    </w:pPr>
  </w:style>
  <w:style w:type="paragraph" w:customStyle="1" w:styleId="Tblzatfejlc">
    <w:name w:val="Táblázatfejléc"/>
    <w:basedOn w:val="Norml"/>
    <w:pPr>
      <w:suppressLineNumbers/>
      <w:jc w:val="center"/>
    </w:pPr>
    <w:rPr>
      <w:b/>
      <w:bCs/>
      <w:i/>
      <w:iCs/>
    </w:rPr>
  </w:style>
  <w:style w:type="paragraph" w:customStyle="1" w:styleId="CharChar1Char">
    <w:name w:val="Char Char1 Char"/>
    <w:basedOn w:val="Norml"/>
  </w:style>
  <w:style w:type="paragraph" w:customStyle="1" w:styleId="Szvegtrzs1">
    <w:name w:val="Szövegtörzs1"/>
    <w:basedOn w:val="Norml"/>
  </w:style>
  <w:style w:type="paragraph" w:customStyle="1" w:styleId="CharChar1CharCharCharCharChar">
    <w:name w:val="Char Char1 Char Char Char Char Char"/>
    <w:basedOn w:val="Norml"/>
  </w:style>
  <w:style w:type="paragraph" w:customStyle="1" w:styleId="CharChar1CharCharCharCharCharCharCharChar1CharCharChar">
    <w:name w:val="Char Char1 Char Char Char Char Char Char Char Char1 Char Char Char"/>
    <w:basedOn w:val="Norml"/>
  </w:style>
  <w:style w:type="paragraph" w:customStyle="1" w:styleId="Csakszveg1">
    <w:name w:val="Csak szöveg1"/>
    <w:basedOn w:val="Norml"/>
  </w:style>
  <w:style w:type="paragraph" w:customStyle="1" w:styleId="CharCharCharCharCharCharCharCharCharCharCharCharCharChar">
    <w:name w:val="Char Char Char Char Char Char Char Char Char Char Char Char Char Char"/>
    <w:basedOn w:val="Norml"/>
  </w:style>
  <w:style w:type="paragraph" w:customStyle="1" w:styleId="CharChar1CharCharCharCharCharCharCharChar1CharCharCharChar">
    <w:name w:val="Char Char1 Char Char Char Char Char Char Char Char1 Char Char Char Char"/>
    <w:basedOn w:val="Norml"/>
  </w:style>
  <w:style w:type="paragraph" w:customStyle="1" w:styleId="CharChar1CharCharCharCharCharCharCharChar">
    <w:name w:val="Char Char1 Char Char Char Char Char Char Char Char"/>
    <w:basedOn w:val="Norml"/>
  </w:style>
  <w:style w:type="paragraph" w:customStyle="1" w:styleId="CharChar1CharCharCharCharCharCharCharCharCharCharChar1CharCharChar">
    <w:name w:val="Char Char1 Char Char Char Char Char Char Char Char Char Char Char1 Char Char Char"/>
    <w:basedOn w:val="Norml"/>
  </w:style>
  <w:style w:type="paragraph" w:customStyle="1" w:styleId="CharChar1CharCharCharCharCharCharCharCharCharCharCharCharCharCharCharCharChar">
    <w:name w:val="Char Char1 Char Char Char Char Char Char Char Char Char Char Char Char Char Char Char Char Char"/>
    <w:basedOn w:val="Norml"/>
  </w:style>
  <w:style w:type="paragraph" w:customStyle="1" w:styleId="Stlus1">
    <w:name w:val="Stílus1"/>
    <w:basedOn w:val="Norml"/>
  </w:style>
  <w:style w:type="paragraph" w:customStyle="1" w:styleId="BodyText23">
    <w:name w:val="Body Text 23"/>
    <w:basedOn w:val="Norml"/>
  </w:style>
  <w:style w:type="paragraph" w:customStyle="1" w:styleId="Szvegtrzsbehzssal1">
    <w:name w:val="Szövegtörzs behúzással1"/>
    <w:basedOn w:val="Norml"/>
  </w:style>
  <w:style w:type="paragraph" w:customStyle="1" w:styleId="CharChar1CharCharCharCharCharCharCharChar1CharCharCharCharChar">
    <w:name w:val="Char Char1 Char Char Char Char Char Char Char Char1 Char Char Char Char Char"/>
    <w:basedOn w:val="Norml"/>
  </w:style>
  <w:style w:type="paragraph" w:customStyle="1" w:styleId="CharChar1CharCharCharCharCharCharCharCharCharCharCharCharCharChar1CharCharCharCharCharChar3CharChar">
    <w:name w:val="Char Char1 Char Char Char Char Char Char Char Char Char Char Char Char Char Char1 Char Char Char Char Char Char3 Char Char"/>
    <w:basedOn w:val="Norml"/>
  </w:style>
  <w:style w:type="paragraph" w:customStyle="1" w:styleId="CharChar1CharCharCharCharCharCharCharChar1CharCharCharCharCharCharCharCharCharCharChar">
    <w:name w:val="Char Char1 Char Char Char Char Char Char Char Char1 Char Char Char Char Char Char Char Char Char Char Char"/>
    <w:basedOn w:val="Norml"/>
  </w:style>
  <w:style w:type="paragraph" w:customStyle="1" w:styleId="CharCharCharCharCharCharCharCharCharCharCharCharCharChar1">
    <w:name w:val="Char Char Char Char Char Char Char Char Char Char Char Char Char Char1"/>
    <w:basedOn w:val="Norml"/>
  </w:style>
  <w:style w:type="paragraph" w:customStyle="1" w:styleId="CharChar1CharCharCharCharCharCharCharCharChar">
    <w:name w:val="Char Char1 Char Char Char Char Char Char Char Char Char"/>
    <w:basedOn w:val="Norml"/>
  </w:style>
  <w:style w:type="paragraph" w:customStyle="1" w:styleId="CharChar1CharCharCharCharCharCharCharCharCharCharChar1Char">
    <w:name w:val="Char Char1 Char Char Char Char Char Char Char Char Char Char Char1 Char"/>
    <w:basedOn w:val="Norml"/>
  </w:style>
  <w:style w:type="paragraph" w:customStyle="1" w:styleId="BodyText1">
    <w:name w:val="Body Text1"/>
    <w:basedOn w:val="Norml"/>
  </w:style>
  <w:style w:type="paragraph" w:customStyle="1" w:styleId="CharChar1CharCharCharCharCharCharCharChar1CharCharCharCharCharCharCharChar">
    <w:name w:val="Char Char1 Char Char Char Char Char Char Char Char1 Char Char Char Char Char Char Char Char"/>
    <w:basedOn w:val="Norml"/>
  </w:style>
  <w:style w:type="paragraph" w:customStyle="1" w:styleId="CharCharCharCharCharCharCharCharCharCharCharCharCharChar1Char">
    <w:name w:val="Char Char Char Char Char Char Char Char Char Char Char Char Char Char1 Char"/>
    <w:basedOn w:val="Norml"/>
  </w:style>
  <w:style w:type="paragraph" w:customStyle="1" w:styleId="CharChar1CharCharCharCharCharCharCharCharCharCharCharCharCharCharChar">
    <w:name w:val="Char Char1 Char Char Char Char Char Char Char Char Char Char Char Char Char Char Char"/>
    <w:basedOn w:val="Norml"/>
  </w:style>
  <w:style w:type="paragraph" w:customStyle="1" w:styleId="CharChar1CharCharCharCharCharCharCharChar1CharCharCharCharCharChar2Char">
    <w:name w:val="Char Char1 Char Char Char Char Char Char Char Char1 Char Char Char Char Char Char2 Char"/>
    <w:basedOn w:val="Norml"/>
  </w:style>
  <w:style w:type="paragraph" w:customStyle="1" w:styleId="Level1">
    <w:name w:val="Level 1"/>
    <w:basedOn w:val="Norml"/>
  </w:style>
  <w:style w:type="paragraph" w:customStyle="1" w:styleId="Article">
    <w:name w:val="Article"/>
    <w:basedOn w:val="Norml"/>
  </w:style>
  <w:style w:type="paragraph" w:customStyle="1" w:styleId="feladat0">
    <w:name w:val="feladat"/>
    <w:basedOn w:val="Norml"/>
  </w:style>
  <w:style w:type="paragraph" w:customStyle="1" w:styleId="Mn">
    <w:name w:val="Mn"/>
    <w:basedOn w:val="Cmsor3"/>
    <w:pPr>
      <w:numPr>
        <w:ilvl w:val="0"/>
        <w:numId w:val="0"/>
      </w:numPr>
    </w:pPr>
  </w:style>
  <w:style w:type="paragraph" w:customStyle="1" w:styleId="Tartalomjegyzkcmsora1">
    <w:name w:val="Tartalomjegyzék címsora1"/>
    <w:basedOn w:val="Cmsor1"/>
  </w:style>
  <w:style w:type="paragraph" w:customStyle="1" w:styleId="CharChar1CharCharCharCharCharCharCharCharCharCharCharCharCharChar1CharCharCharCharCharCharCharCharCharChar">
    <w:name w:val="Char Char1 Char Char Char Char Char Char Char Char Char Char Char Char Char Char1 Char Char Char Char Char Char Char Char Char Char"/>
    <w:basedOn w:val="Norml"/>
  </w:style>
  <w:style w:type="paragraph" w:customStyle="1" w:styleId="Listaszerbekezds3">
    <w:name w:val="Listaszerű bekezdés3"/>
    <w:basedOn w:val="Norml"/>
  </w:style>
  <w:style w:type="paragraph" w:customStyle="1" w:styleId="Felsorols12">
    <w:name w:val="Felsorolás 1"/>
    <w:basedOn w:val="Felsorols1"/>
  </w:style>
  <w:style w:type="paragraph" w:customStyle="1" w:styleId="Norml3">
    <w:name w:val="Normál3"/>
    <w:pPr>
      <w:widowControl w:val="0"/>
      <w:suppressAutoHyphens/>
    </w:pPr>
    <w:rPr>
      <w:kern w:val="1"/>
      <w:sz w:val="22"/>
      <w:szCs w:val="22"/>
      <w:lang w:eastAsia="ar-SA"/>
    </w:rPr>
  </w:style>
  <w:style w:type="paragraph" w:customStyle="1" w:styleId="unsbajusz1noi">
    <w:name w:val="_uns_bajusz1_noi"/>
    <w:basedOn w:val="Norml"/>
  </w:style>
  <w:style w:type="paragraph" w:customStyle="1" w:styleId="Dokumentumtrkp1">
    <w:name w:val="Dokumentumtérkép1"/>
    <w:basedOn w:val="Norml"/>
  </w:style>
  <w:style w:type="paragraph" w:customStyle="1" w:styleId="CharChar3">
    <w:name w:val="Char Char3"/>
    <w:basedOn w:val="Norml"/>
  </w:style>
  <w:style w:type="paragraph" w:customStyle="1" w:styleId="Alrs1pontok">
    <w:name w:val="Aláírás_1_pontok"/>
    <w:basedOn w:val="Norml"/>
    <w:pPr>
      <w:numPr>
        <w:numId w:val="2"/>
      </w:numPr>
    </w:pPr>
  </w:style>
  <w:style w:type="paragraph" w:customStyle="1" w:styleId="Alrs1szveg">
    <w:name w:val="Aláírás_1_szöveg"/>
    <w:basedOn w:val="Norml"/>
  </w:style>
  <w:style w:type="paragraph" w:customStyle="1" w:styleId="Felsorols21">
    <w:name w:val="Felsorolás 21"/>
    <w:basedOn w:val="Felsorols1"/>
  </w:style>
  <w:style w:type="paragraph" w:customStyle="1" w:styleId="H-szvtrzs">
    <w:name w:val="H-szövtörzs"/>
    <w:basedOn w:val="Norml"/>
  </w:style>
  <w:style w:type="paragraph" w:customStyle="1" w:styleId="H-pont-1">
    <w:name w:val="H-pont-1"/>
    <w:basedOn w:val="Norml"/>
  </w:style>
  <w:style w:type="paragraph" w:customStyle="1" w:styleId="Felsorolas">
    <w:name w:val="Felsorolas"/>
    <w:basedOn w:val="Norml"/>
    <w:pPr>
      <w:tabs>
        <w:tab w:val="num" w:pos="0"/>
      </w:tabs>
      <w:ind w:left="851" w:hanging="851"/>
    </w:pPr>
  </w:style>
  <w:style w:type="paragraph" w:customStyle="1" w:styleId="Tblaszveg">
    <w:name w:val="Tábla szöveg"/>
    <w:pPr>
      <w:widowControl w:val="0"/>
      <w:suppressAutoHyphens/>
    </w:pPr>
    <w:rPr>
      <w:kern w:val="1"/>
      <w:sz w:val="22"/>
      <w:szCs w:val="22"/>
      <w:lang w:eastAsia="ar-SA"/>
    </w:rPr>
  </w:style>
  <w:style w:type="paragraph" w:customStyle="1" w:styleId="Nincstrkz1">
    <w:name w:val="Nincs térköz1"/>
    <w:pPr>
      <w:widowControl w:val="0"/>
      <w:suppressAutoHyphens/>
    </w:pPr>
    <w:rPr>
      <w:kern w:val="1"/>
      <w:sz w:val="22"/>
      <w:szCs w:val="22"/>
      <w:lang w:eastAsia="ar-SA"/>
    </w:rPr>
  </w:style>
  <w:style w:type="paragraph" w:customStyle="1" w:styleId="DefinitionTerm">
    <w:name w:val="Definition Term"/>
    <w:basedOn w:val="Norml"/>
  </w:style>
  <w:style w:type="paragraph" w:customStyle="1" w:styleId="tabulka">
    <w:name w:val="tabulka"/>
    <w:basedOn w:val="Norml"/>
  </w:style>
  <w:style w:type="paragraph" w:customStyle="1" w:styleId="zenetfej1">
    <w:name w:val="Üzenetfej1"/>
    <w:basedOn w:val="Szvegtrzs"/>
  </w:style>
  <w:style w:type="paragraph" w:customStyle="1" w:styleId="BodyText2">
    <w:name w:val="Body Text2"/>
    <w:basedOn w:val="Norml"/>
  </w:style>
  <w:style w:type="paragraph" w:styleId="TJ1">
    <w:name w:val="toc 1"/>
    <w:basedOn w:val="Norml"/>
    <w:pPr>
      <w:tabs>
        <w:tab w:val="right" w:leader="dot" w:pos="9638"/>
      </w:tabs>
    </w:pPr>
  </w:style>
  <w:style w:type="paragraph" w:styleId="TJ2">
    <w:name w:val="toc 2"/>
    <w:basedOn w:val="Norml"/>
    <w:pPr>
      <w:tabs>
        <w:tab w:val="right" w:leader="dot" w:pos="9174"/>
      </w:tabs>
      <w:spacing w:line="480" w:lineRule="auto"/>
      <w:ind w:left="240"/>
    </w:pPr>
  </w:style>
  <w:style w:type="paragraph" w:customStyle="1" w:styleId="Stlus2">
    <w:name w:val="Stílus2"/>
    <w:basedOn w:val="Norml"/>
  </w:style>
  <w:style w:type="paragraph" w:customStyle="1" w:styleId="Szvegtrzs32">
    <w:name w:val="Szövegtörzs 32"/>
    <w:basedOn w:val="Norml"/>
  </w:style>
  <w:style w:type="paragraph" w:customStyle="1" w:styleId="Cmmellklet">
    <w:name w:val="Cím melléklet"/>
    <w:basedOn w:val="Norml"/>
    <w:pPr>
      <w:numPr>
        <w:numId w:val="1"/>
      </w:numPr>
      <w:outlineLvl w:val="0"/>
    </w:pPr>
  </w:style>
  <w:style w:type="paragraph" w:styleId="Lbjegyzetszveg">
    <w:name w:val="footnote text"/>
    <w:basedOn w:val="Norml"/>
    <w:pPr>
      <w:suppressLineNumbers/>
      <w:ind w:left="283" w:hanging="283"/>
    </w:pPr>
    <w:rPr>
      <w:sz w:val="20"/>
      <w:szCs w:val="20"/>
    </w:rPr>
  </w:style>
  <w:style w:type="paragraph" w:styleId="NormlWeb">
    <w:name w:val="Normal (Web)"/>
    <w:basedOn w:val="Norml"/>
    <w:pPr>
      <w:suppressAutoHyphens w:val="0"/>
      <w:spacing w:before="280" w:after="280"/>
    </w:pPr>
  </w:style>
  <w:style w:type="paragraph" w:styleId="TJ3">
    <w:name w:val="toc 3"/>
    <w:basedOn w:val="Trgymutat"/>
    <w:pPr>
      <w:tabs>
        <w:tab w:val="right" w:leader="dot" w:pos="9072"/>
      </w:tabs>
      <w:ind w:left="566"/>
    </w:pPr>
  </w:style>
  <w:style w:type="paragraph" w:styleId="TJ4">
    <w:name w:val="toc 4"/>
    <w:basedOn w:val="Trgymutat"/>
    <w:pPr>
      <w:tabs>
        <w:tab w:val="right" w:leader="dot" w:pos="8789"/>
      </w:tabs>
      <w:ind w:left="849"/>
    </w:pPr>
  </w:style>
  <w:style w:type="paragraph" w:styleId="TJ5">
    <w:name w:val="toc 5"/>
    <w:basedOn w:val="Trgymutat"/>
    <w:pPr>
      <w:tabs>
        <w:tab w:val="right" w:leader="dot" w:pos="8506"/>
      </w:tabs>
      <w:ind w:left="1132"/>
    </w:pPr>
  </w:style>
  <w:style w:type="paragraph" w:styleId="TJ6">
    <w:name w:val="toc 6"/>
    <w:basedOn w:val="Trgymutat"/>
    <w:pPr>
      <w:tabs>
        <w:tab w:val="right" w:leader="dot" w:pos="8223"/>
      </w:tabs>
      <w:ind w:left="1415"/>
    </w:pPr>
  </w:style>
  <w:style w:type="paragraph" w:styleId="TJ7">
    <w:name w:val="toc 7"/>
    <w:basedOn w:val="Trgymutat"/>
    <w:pPr>
      <w:tabs>
        <w:tab w:val="right" w:leader="dot" w:pos="7940"/>
      </w:tabs>
      <w:ind w:left="1698"/>
    </w:pPr>
  </w:style>
  <w:style w:type="paragraph" w:styleId="TJ8">
    <w:name w:val="toc 8"/>
    <w:basedOn w:val="Trgymutat"/>
    <w:pPr>
      <w:tabs>
        <w:tab w:val="right" w:leader="dot" w:pos="7657"/>
      </w:tabs>
      <w:ind w:left="1981"/>
    </w:pPr>
  </w:style>
  <w:style w:type="paragraph" w:styleId="TJ9">
    <w:name w:val="toc 9"/>
    <w:basedOn w:val="Trgymutat"/>
    <w:pPr>
      <w:tabs>
        <w:tab w:val="right" w:leader="dot" w:pos="7374"/>
      </w:tabs>
      <w:ind w:left="2264"/>
    </w:pPr>
  </w:style>
  <w:style w:type="paragraph" w:customStyle="1" w:styleId="Tartalomjegyzk10">
    <w:name w:val="Tartalomjegyzék 10"/>
    <w:basedOn w:val="Trgymutat"/>
    <w:pPr>
      <w:tabs>
        <w:tab w:val="right" w:leader="dot" w:pos="7091"/>
      </w:tabs>
      <w:ind w:left="2547"/>
    </w:pPr>
  </w:style>
  <w:style w:type="character" w:styleId="Oldalszm">
    <w:name w:val="page number"/>
    <w:basedOn w:val="Bekezdsalapbettpusa"/>
    <w:rsid w:val="005E29D6"/>
  </w:style>
  <w:style w:type="paragraph" w:styleId="Listaszerbekezds">
    <w:name w:val="List Paragraph"/>
    <w:aliases w:val="Welt L,Bullet_1,Lista1,List Paragraph,Számozott lista 1,lista_2,Színes lista – 1. jelölőszín1,List Paragraph à moi,Bullet List,FooterText,numbered,Paragraphe de liste1,Bulletr List Paragraph,列出段落,列出段落1,Listeafsnit1"/>
    <w:basedOn w:val="Norml"/>
    <w:link w:val="ListaszerbekezdsChar"/>
    <w:uiPriority w:val="99"/>
    <w:qFormat/>
    <w:rsid w:val="009936A3"/>
    <w:pPr>
      <w:suppressAutoHyphens w:val="0"/>
      <w:ind w:left="708"/>
    </w:pPr>
    <w:rPr>
      <w:rFonts w:eastAsia="Batang"/>
      <w:kern w:val="0"/>
      <w:lang w:eastAsia="ko-KR"/>
    </w:rPr>
  </w:style>
  <w:style w:type="character" w:customStyle="1" w:styleId="normaltext">
    <w:name w:val="normaltext"/>
    <w:basedOn w:val="Bekezdsalapbettpusa"/>
    <w:rsid w:val="00473633"/>
  </w:style>
  <w:style w:type="paragraph" w:styleId="Nincstrkz">
    <w:name w:val="No Spacing"/>
    <w:qFormat/>
    <w:rsid w:val="006A721C"/>
    <w:pPr>
      <w:suppressAutoHyphens/>
      <w:jc w:val="both"/>
    </w:pPr>
    <w:rPr>
      <w:rFonts w:ascii="Arial" w:eastAsia="Calibri" w:hAnsi="Arial"/>
      <w:sz w:val="22"/>
      <w:szCs w:val="22"/>
      <w:lang w:eastAsia="ar-SA"/>
    </w:rPr>
  </w:style>
  <w:style w:type="character" w:styleId="Jegyzethivatkozs">
    <w:name w:val="annotation reference"/>
    <w:basedOn w:val="Bekezdsalapbettpusa"/>
    <w:rsid w:val="00AE1401"/>
    <w:rPr>
      <w:sz w:val="16"/>
      <w:szCs w:val="16"/>
    </w:rPr>
  </w:style>
  <w:style w:type="paragraph" w:styleId="Jegyzetszveg">
    <w:name w:val="annotation text"/>
    <w:basedOn w:val="Norml"/>
    <w:link w:val="JegyzetszvegChar2"/>
    <w:rsid w:val="00AE1401"/>
    <w:rPr>
      <w:sz w:val="20"/>
      <w:szCs w:val="20"/>
    </w:rPr>
  </w:style>
  <w:style w:type="character" w:customStyle="1" w:styleId="JegyzetszvegChar2">
    <w:name w:val="Jegyzetszöveg Char2"/>
    <w:basedOn w:val="Bekezdsalapbettpusa"/>
    <w:link w:val="Jegyzetszveg"/>
    <w:rsid w:val="00AE1401"/>
    <w:rPr>
      <w:kern w:val="1"/>
      <w:lang w:eastAsia="ar-SA"/>
    </w:rPr>
  </w:style>
  <w:style w:type="paragraph" w:styleId="Megjegyzstrgya">
    <w:name w:val="annotation subject"/>
    <w:basedOn w:val="Jegyzetszveg"/>
    <w:next w:val="Jegyzetszveg"/>
    <w:link w:val="MegjegyzstrgyaChar2"/>
    <w:rsid w:val="00AE1401"/>
    <w:rPr>
      <w:b/>
      <w:bCs/>
    </w:rPr>
  </w:style>
  <w:style w:type="character" w:customStyle="1" w:styleId="MegjegyzstrgyaChar2">
    <w:name w:val="Megjegyzés tárgya Char2"/>
    <w:basedOn w:val="JegyzetszvegChar2"/>
    <w:link w:val="Megjegyzstrgya"/>
    <w:rsid w:val="00AE1401"/>
    <w:rPr>
      <w:b/>
      <w:bCs/>
      <w:kern w:val="1"/>
      <w:lang w:eastAsia="ar-SA"/>
    </w:rPr>
  </w:style>
  <w:style w:type="paragraph" w:styleId="Buborkszveg">
    <w:name w:val="Balloon Text"/>
    <w:basedOn w:val="Norml"/>
    <w:link w:val="BuborkszvegChar1"/>
    <w:rsid w:val="00AE1401"/>
    <w:rPr>
      <w:rFonts w:ascii="Segoe UI" w:hAnsi="Segoe UI" w:cs="Segoe UI"/>
      <w:sz w:val="18"/>
      <w:szCs w:val="18"/>
    </w:rPr>
  </w:style>
  <w:style w:type="character" w:customStyle="1" w:styleId="BuborkszvegChar1">
    <w:name w:val="Buborékszöveg Char1"/>
    <w:basedOn w:val="Bekezdsalapbettpusa"/>
    <w:link w:val="Buborkszveg"/>
    <w:rsid w:val="00AE1401"/>
    <w:rPr>
      <w:rFonts w:ascii="Segoe UI" w:hAnsi="Segoe UI" w:cs="Segoe UI"/>
      <w:kern w:val="1"/>
      <w:sz w:val="18"/>
      <w:szCs w:val="18"/>
      <w:lang w:eastAsia="ar-SA"/>
    </w:rPr>
  </w:style>
  <w:style w:type="character" w:customStyle="1" w:styleId="hl">
    <w:name w:val="hl"/>
    <w:basedOn w:val="Bekezdsalapbettpusa"/>
    <w:rsid w:val="00B169ED"/>
  </w:style>
  <w:style w:type="character" w:customStyle="1" w:styleId="ListaszerbekezdsChar">
    <w:name w:val="Listaszerű bekezdés Char"/>
    <w:aliases w:val="Welt L Char,Bullet_1 Char,Lista1 Char,List Paragraph Char,Számozott lista 1 Char,lista_2 Char,Színes lista – 1. jelölőszín1 Char,List Paragraph à moi Char,Bullet List Char,FooterText Char,numbered Char,Paragraphe de liste1 Char"/>
    <w:link w:val="Listaszerbekezds"/>
    <w:uiPriority w:val="99"/>
    <w:qFormat/>
    <w:locked/>
    <w:rsid w:val="00E5348F"/>
    <w:rPr>
      <w:rFonts w:eastAsia="Batang"/>
      <w:sz w:val="24"/>
      <w:szCs w:val="24"/>
      <w:lang w:eastAsia="ko-KR"/>
    </w:rPr>
  </w:style>
  <w:style w:type="character" w:customStyle="1" w:styleId="Feloldatlanmegemlts1">
    <w:name w:val="Feloldatlan megemlítés1"/>
    <w:basedOn w:val="Bekezdsalapbettpusa"/>
    <w:uiPriority w:val="99"/>
    <w:semiHidden/>
    <w:unhideWhenUsed/>
    <w:rsid w:val="00E53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942598">
      <w:bodyDiv w:val="1"/>
      <w:marLeft w:val="0"/>
      <w:marRight w:val="0"/>
      <w:marTop w:val="0"/>
      <w:marBottom w:val="0"/>
      <w:divBdr>
        <w:top w:val="none" w:sz="0" w:space="0" w:color="auto"/>
        <w:left w:val="none" w:sz="0" w:space="0" w:color="auto"/>
        <w:bottom w:val="none" w:sz="0" w:space="0" w:color="auto"/>
        <w:right w:val="none" w:sz="0" w:space="0" w:color="auto"/>
      </w:divBdr>
    </w:div>
    <w:div w:id="741214980">
      <w:bodyDiv w:val="1"/>
      <w:marLeft w:val="0"/>
      <w:marRight w:val="0"/>
      <w:marTop w:val="0"/>
      <w:marBottom w:val="0"/>
      <w:divBdr>
        <w:top w:val="none" w:sz="0" w:space="0" w:color="auto"/>
        <w:left w:val="none" w:sz="0" w:space="0" w:color="auto"/>
        <w:bottom w:val="none" w:sz="0" w:space="0" w:color="auto"/>
        <w:right w:val="none" w:sz="0" w:space="0" w:color="auto"/>
      </w:divBdr>
    </w:div>
    <w:div w:id="1133594911">
      <w:bodyDiv w:val="1"/>
      <w:marLeft w:val="0"/>
      <w:marRight w:val="0"/>
      <w:marTop w:val="0"/>
      <w:marBottom w:val="0"/>
      <w:divBdr>
        <w:top w:val="none" w:sz="0" w:space="0" w:color="auto"/>
        <w:left w:val="none" w:sz="0" w:space="0" w:color="auto"/>
        <w:bottom w:val="none" w:sz="0" w:space="0" w:color="auto"/>
        <w:right w:val="none" w:sz="0" w:space="0" w:color="auto"/>
      </w:divBdr>
    </w:div>
    <w:div w:id="1845582151">
      <w:bodyDiv w:val="1"/>
      <w:marLeft w:val="0"/>
      <w:marRight w:val="0"/>
      <w:marTop w:val="0"/>
      <w:marBottom w:val="0"/>
      <w:divBdr>
        <w:top w:val="none" w:sz="0" w:space="0" w:color="auto"/>
        <w:left w:val="none" w:sz="0" w:space="0" w:color="auto"/>
        <w:bottom w:val="none" w:sz="0" w:space="0" w:color="auto"/>
        <w:right w:val="none" w:sz="0" w:space="0" w:color="auto"/>
      </w:divBdr>
    </w:div>
    <w:div w:id="2031254751">
      <w:bodyDiv w:val="1"/>
      <w:marLeft w:val="0"/>
      <w:marRight w:val="0"/>
      <w:marTop w:val="0"/>
      <w:marBottom w:val="0"/>
      <w:divBdr>
        <w:top w:val="none" w:sz="0" w:space="0" w:color="auto"/>
        <w:left w:val="none" w:sz="0" w:space="0" w:color="auto"/>
        <w:bottom w:val="none" w:sz="0" w:space="0" w:color="auto"/>
        <w:right w:val="none" w:sz="0" w:space="0" w:color="auto"/>
      </w:divBdr>
    </w:div>
    <w:div w:id="2068987449">
      <w:bodyDiv w:val="1"/>
      <w:marLeft w:val="0"/>
      <w:marRight w:val="0"/>
      <w:marTop w:val="0"/>
      <w:marBottom w:val="0"/>
      <w:divBdr>
        <w:top w:val="none" w:sz="0" w:space="0" w:color="auto"/>
        <w:left w:val="none" w:sz="0" w:space="0" w:color="auto"/>
        <w:bottom w:val="none" w:sz="0" w:space="0" w:color="auto"/>
        <w:right w:val="none" w:sz="0" w:space="0" w:color="auto"/>
      </w:divBdr>
    </w:div>
    <w:div w:id="21197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pati.lilla@nagyeskiss.hu" TargetMode="External"/><Relationship Id="rId3" Type="http://schemas.openxmlformats.org/officeDocument/2006/relationships/settings" Target="settings.xml"/><Relationship Id="rId7" Type="http://schemas.openxmlformats.org/officeDocument/2006/relationships/hyperlink" Target="mailto:kozbeszerzes@sopronigyogykozpont.hu"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1763</Words>
  <Characters>12170</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Iktatószám: GYEMSZI/11609-…/2012</vt:lpstr>
    </vt:vector>
  </TitlesOfParts>
  <Company>SMJVEK</Company>
  <LinksUpToDate>false</LinksUpToDate>
  <CharactersWithSpaces>13906</CharactersWithSpaces>
  <SharedDoc>false</SharedDoc>
  <HLinks>
    <vt:vector size="6" baseType="variant">
      <vt:variant>
        <vt:i4>1245217</vt:i4>
      </vt:variant>
      <vt:variant>
        <vt:i4>0</vt:i4>
      </vt:variant>
      <vt:variant>
        <vt:i4>0</vt:i4>
      </vt:variant>
      <vt:variant>
        <vt:i4>5</vt:i4>
      </vt:variant>
      <vt:variant>
        <vt:lpwstr>mailto:kozbeszerzes@sopronigyogykozpont.hu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Iktatószám: GYEMSZI/11609-…/2012</dc:title>
  <dc:subject/>
  <dc:creator>matmel</dc:creator>
  <cp:keywords/>
  <cp:lastModifiedBy>KárpátiM</cp:lastModifiedBy>
  <cp:revision>4</cp:revision>
  <cp:lastPrinted>2015-09-01T09:55:00Z</cp:lastPrinted>
  <dcterms:created xsi:type="dcterms:W3CDTF">2018-10-16T07:05:00Z</dcterms:created>
  <dcterms:modified xsi:type="dcterms:W3CDTF">2018-10-16T07:22:00Z</dcterms:modified>
</cp:coreProperties>
</file>